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8C" w:rsidRDefault="0059558C" w:rsidP="0059558C">
      <w:pPr>
        <w:ind w:firstLine="883"/>
        <w:jc w:val="center"/>
        <w:rPr>
          <w:rFonts w:ascii="宋体" w:hAnsi="宋体"/>
          <w:b/>
          <w:sz w:val="44"/>
          <w:szCs w:val="44"/>
        </w:rPr>
      </w:pPr>
    </w:p>
    <w:p w:rsidR="0059558C" w:rsidRDefault="0059558C" w:rsidP="0059558C">
      <w:pPr>
        <w:jc w:val="center"/>
        <w:rPr>
          <w:rFonts w:ascii="宋体" w:hAnsi="宋体"/>
          <w:b/>
          <w:sz w:val="44"/>
          <w:szCs w:val="44"/>
        </w:rPr>
      </w:pPr>
    </w:p>
    <w:p w:rsidR="0059558C" w:rsidRDefault="0059558C" w:rsidP="0059558C">
      <w:pPr>
        <w:jc w:val="center"/>
        <w:rPr>
          <w:rFonts w:ascii="宋体" w:hAnsi="宋体"/>
          <w:b/>
          <w:sz w:val="44"/>
          <w:szCs w:val="44"/>
        </w:rPr>
      </w:pPr>
    </w:p>
    <w:p w:rsidR="0059558C" w:rsidRDefault="0059558C" w:rsidP="0059558C">
      <w:pPr>
        <w:jc w:val="center"/>
        <w:rPr>
          <w:rFonts w:ascii="宋体" w:hAnsi="宋体"/>
          <w:b/>
          <w:sz w:val="44"/>
          <w:szCs w:val="44"/>
        </w:rPr>
      </w:pPr>
    </w:p>
    <w:p w:rsidR="0059558C" w:rsidRDefault="0059558C" w:rsidP="0059558C">
      <w:pPr>
        <w:jc w:val="center"/>
        <w:rPr>
          <w:rFonts w:ascii="宋体" w:hAnsi="宋体"/>
          <w:b/>
          <w:sz w:val="44"/>
          <w:szCs w:val="44"/>
        </w:rPr>
      </w:pPr>
    </w:p>
    <w:p w:rsidR="0059558C" w:rsidRDefault="0059558C" w:rsidP="0059558C">
      <w:pPr>
        <w:jc w:val="center"/>
        <w:rPr>
          <w:rFonts w:ascii="宋体" w:hAnsi="宋体"/>
          <w:b/>
          <w:sz w:val="44"/>
          <w:szCs w:val="44"/>
        </w:rPr>
      </w:pPr>
    </w:p>
    <w:p w:rsidR="0059558C" w:rsidRPr="005A1D49" w:rsidRDefault="0059558C" w:rsidP="0059558C">
      <w:pPr>
        <w:jc w:val="center"/>
        <w:rPr>
          <w:rFonts w:ascii="宋体" w:hAnsi="宋体"/>
          <w:b/>
          <w:sz w:val="11"/>
          <w:szCs w:val="11"/>
        </w:rPr>
      </w:pPr>
    </w:p>
    <w:p w:rsidR="0059558C" w:rsidRDefault="0059558C" w:rsidP="0059558C">
      <w:pPr>
        <w:jc w:val="center"/>
        <w:rPr>
          <w:rFonts w:ascii="仿宋" w:eastAsia="仿宋" w:hAnsi="仿宋"/>
          <w:sz w:val="32"/>
          <w:szCs w:val="32"/>
        </w:rPr>
      </w:pPr>
      <w:r w:rsidRPr="00E02F97">
        <w:rPr>
          <w:rFonts w:ascii="仿宋" w:eastAsia="仿宋" w:hAnsi="仿宋" w:hint="eastAsia"/>
          <w:sz w:val="32"/>
          <w:szCs w:val="32"/>
        </w:rPr>
        <w:t>宿退役军人发</w:t>
      </w:r>
      <w:r>
        <w:rPr>
          <w:rFonts w:ascii="仿宋" w:eastAsia="仿宋" w:hAnsi="仿宋" w:hint="eastAsia"/>
          <w:sz w:val="32"/>
          <w:szCs w:val="32"/>
        </w:rPr>
        <w:t>〔</w:t>
      </w:r>
      <w:r w:rsidRPr="00B21C78">
        <w:rPr>
          <w:rFonts w:ascii="Times New Roman" w:eastAsia="仿宋" w:hAnsi="Times New Roman"/>
          <w:sz w:val="32"/>
          <w:szCs w:val="32"/>
        </w:rPr>
        <w:t>2021</w:t>
      </w:r>
      <w:r w:rsidRPr="00B21C78">
        <w:rPr>
          <w:rFonts w:ascii="Times New Roman" w:eastAsia="仿宋" w:hAnsi="仿宋"/>
          <w:sz w:val="32"/>
          <w:szCs w:val="32"/>
        </w:rPr>
        <w:t>〕</w:t>
      </w:r>
      <w:r w:rsidRPr="00B21C78">
        <w:rPr>
          <w:rFonts w:ascii="Times New Roman" w:eastAsia="仿宋" w:hAnsi="Times New Roman"/>
          <w:sz w:val="32"/>
          <w:szCs w:val="32"/>
        </w:rPr>
        <w:t>4</w:t>
      </w:r>
      <w:r w:rsidRPr="00E02F97">
        <w:rPr>
          <w:rFonts w:ascii="仿宋" w:eastAsia="仿宋" w:hAnsi="仿宋" w:hint="eastAsia"/>
          <w:sz w:val="32"/>
          <w:szCs w:val="32"/>
        </w:rPr>
        <w:t>号</w:t>
      </w:r>
    </w:p>
    <w:p w:rsidR="0059558C" w:rsidRDefault="0059558C" w:rsidP="0059558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59558C" w:rsidRDefault="0059558C" w:rsidP="0059558C">
      <w:pPr>
        <w:widowControl/>
        <w:shd w:val="clear" w:color="auto" w:fill="FFFFFF"/>
        <w:spacing w:line="580" w:lineRule="exact"/>
        <w:jc w:val="center"/>
        <w:rPr>
          <w:rFonts w:ascii="Times New Roman" w:eastAsia="方正小标宋_GBK" w:hAnsi="Times New Roman"/>
          <w:bCs/>
          <w:kern w:val="0"/>
          <w:sz w:val="44"/>
        </w:rPr>
      </w:pPr>
      <w:r>
        <w:rPr>
          <w:rFonts w:ascii="Times New Roman" w:eastAsia="方正小标宋_GBK" w:hAnsi="Times New Roman"/>
          <w:bCs/>
          <w:kern w:val="0"/>
          <w:sz w:val="44"/>
        </w:rPr>
        <w:t>关于印发全市退役军人事务系统</w:t>
      </w:r>
    </w:p>
    <w:p w:rsidR="0059558C" w:rsidRDefault="0059558C" w:rsidP="0059558C">
      <w:pPr>
        <w:widowControl/>
        <w:shd w:val="clear" w:color="auto" w:fill="FFFFFF"/>
        <w:spacing w:line="580" w:lineRule="exact"/>
        <w:jc w:val="center"/>
        <w:rPr>
          <w:rFonts w:ascii="Times New Roman" w:eastAsia="方正小标宋_GBK" w:hAnsi="Times New Roman"/>
          <w:bCs/>
          <w:kern w:val="0"/>
          <w:sz w:val="44"/>
        </w:rPr>
      </w:pPr>
      <w:r>
        <w:rPr>
          <w:rFonts w:ascii="Times New Roman" w:eastAsia="方正小标宋_GBK" w:hAnsi="Times New Roman"/>
          <w:bCs/>
          <w:kern w:val="0"/>
          <w:sz w:val="44"/>
        </w:rPr>
        <w:t>2021</w:t>
      </w:r>
      <w:r>
        <w:rPr>
          <w:rFonts w:ascii="Times New Roman" w:eastAsia="方正小标宋_GBK" w:hAnsi="Times New Roman"/>
          <w:bCs/>
          <w:kern w:val="0"/>
          <w:sz w:val="44"/>
        </w:rPr>
        <w:t>年度重点调研课题的通知</w:t>
      </w:r>
    </w:p>
    <w:p w:rsidR="0059558C" w:rsidRDefault="0059558C" w:rsidP="0059558C">
      <w:pPr>
        <w:widowControl/>
        <w:shd w:val="clear" w:color="auto" w:fill="FFFFFF"/>
        <w:spacing w:line="360" w:lineRule="exact"/>
        <w:ind w:firstLine="641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59558C" w:rsidRDefault="0059558C" w:rsidP="00577423">
      <w:pPr>
        <w:spacing w:line="54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各县（区）退役军人事务局，市各开发区（新区、园区）政社办（社会事业局），局各直属事业单位，市局机关各处室：</w:t>
      </w:r>
    </w:p>
    <w:p w:rsidR="0059558C" w:rsidRDefault="0059558C" w:rsidP="00577423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为进一步加强调查研究，掌握全市退役军人工作情况，更好地服务政府决策，根据市委、市政府工作要求，现将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2021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年全市系统重点调研课题印发给你们。各单位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各部门课题责任领导要切实负起牵头责任，及时分解调研任务，组织并督促调研组认真开展调研，按序时进度高标准完成调研任务，及时将调研成果报送市局办公室。</w:t>
      </w:r>
    </w:p>
    <w:p w:rsidR="0059558C" w:rsidRDefault="0059558C" w:rsidP="0059558C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 xml:space="preserve">　</w:t>
      </w:r>
    </w:p>
    <w:p w:rsidR="0059558C" w:rsidRDefault="0059558C" w:rsidP="0059558C">
      <w:pPr>
        <w:spacing w:line="500" w:lineRule="exact"/>
        <w:ind w:firstLineChars="1450" w:firstLine="4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宿迁市退役军人事务局</w:t>
      </w:r>
    </w:p>
    <w:p w:rsidR="0059558C" w:rsidRDefault="0059558C" w:rsidP="0059558C">
      <w:pPr>
        <w:spacing w:line="500" w:lineRule="exact"/>
        <w:ind w:firstLineChars="1550" w:firstLine="4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59558C" w:rsidRDefault="0059558C" w:rsidP="0059558C">
      <w:pPr>
        <w:spacing w:line="5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（公开属性：主动公开）</w:t>
      </w:r>
    </w:p>
    <w:p w:rsidR="00577423" w:rsidRDefault="00577423" w:rsidP="0059558C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22"/>
        </w:rPr>
      </w:pPr>
    </w:p>
    <w:p w:rsidR="0059558C" w:rsidRDefault="0059558C" w:rsidP="0059558C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22"/>
        </w:rPr>
      </w:pPr>
      <w:r>
        <w:rPr>
          <w:rFonts w:ascii="方正小标宋_GBK" w:eastAsia="方正小标宋_GBK" w:hint="eastAsia"/>
          <w:bCs/>
          <w:color w:val="000000"/>
          <w:sz w:val="44"/>
          <w:szCs w:val="22"/>
        </w:rPr>
        <w:lastRenderedPageBreak/>
        <w:t>全市退役军人事务系统</w:t>
      </w:r>
    </w:p>
    <w:p w:rsidR="0059558C" w:rsidRDefault="0059558C" w:rsidP="0059558C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22"/>
        </w:rPr>
      </w:pPr>
      <w:r>
        <w:rPr>
          <w:rFonts w:ascii="方正小标宋_GBK" w:eastAsia="方正小标宋_GBK" w:hint="eastAsia"/>
          <w:bCs/>
          <w:color w:val="000000"/>
          <w:sz w:val="44"/>
          <w:szCs w:val="22"/>
        </w:rPr>
        <w:t>2021年重点调研课题一览表</w:t>
      </w:r>
    </w:p>
    <w:p w:rsidR="00D15ABE" w:rsidRDefault="00D15ABE" w:rsidP="00D15ABE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rFonts w:ascii="方正小标宋_GBK" w:eastAsia="方正小标宋_GBK"/>
          <w:bCs/>
          <w:color w:val="000000"/>
          <w:sz w:val="30"/>
          <w:szCs w:val="30"/>
        </w:rPr>
      </w:pPr>
    </w:p>
    <w:tbl>
      <w:tblPr>
        <w:tblW w:w="9520" w:type="dxa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6460"/>
        <w:gridCol w:w="2126"/>
      </w:tblGrid>
      <w:tr w:rsidR="0059558C" w:rsidTr="0059558C">
        <w:trPr>
          <w:trHeight w:val="56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调研课题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新时代下全市系统人才队伍建设研究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办公室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2</w:t>
            </w:r>
          </w:p>
        </w:tc>
        <w:tc>
          <w:tcPr>
            <w:tcW w:w="6460" w:type="dxa"/>
            <w:vAlign w:val="center"/>
          </w:tcPr>
          <w:p w:rsidR="0059558C" w:rsidRPr="00E36B78" w:rsidRDefault="00E36B78" w:rsidP="0059558C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pacing w:val="-2"/>
                <w:sz w:val="30"/>
                <w:szCs w:val="30"/>
              </w:rPr>
            </w:pPr>
            <w:r w:rsidRPr="00E36B78">
              <w:rPr>
                <w:rFonts w:ascii="Times New Roman" w:eastAsia="方正仿宋_GBK" w:hAnsi="Times New Roman" w:hint="eastAsia"/>
                <w:bCs/>
                <w:spacing w:val="-2"/>
                <w:sz w:val="30"/>
                <w:szCs w:val="30"/>
              </w:rPr>
              <w:t>退役士兵安置工作中存在矛盾问题的调查与思考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移交安置处</w:t>
            </w:r>
          </w:p>
        </w:tc>
      </w:tr>
      <w:tr w:rsidR="0059558C" w:rsidTr="0059558C">
        <w:trPr>
          <w:trHeight w:val="659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3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关于退役军人思想政治体系建设的思考</w:t>
            </w:r>
          </w:p>
        </w:tc>
        <w:tc>
          <w:tcPr>
            <w:tcW w:w="2126" w:type="dxa"/>
            <w:vAlign w:val="center"/>
          </w:tcPr>
          <w:p w:rsidR="00237B16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思想政治和</w:t>
            </w:r>
          </w:p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权益维护处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4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关于党课质量的调查思考及对策建议</w:t>
            </w:r>
          </w:p>
        </w:tc>
        <w:tc>
          <w:tcPr>
            <w:tcW w:w="2126" w:type="dxa"/>
            <w:vAlign w:val="center"/>
          </w:tcPr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机关党委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5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积极构建我市退役军人就业创业工作新模式</w:t>
            </w:r>
          </w:p>
        </w:tc>
        <w:tc>
          <w:tcPr>
            <w:tcW w:w="2126" w:type="dxa"/>
            <w:vAlign w:val="center"/>
          </w:tcPr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就业创业处</w:t>
            </w:r>
          </w:p>
        </w:tc>
      </w:tr>
      <w:tr w:rsidR="0059558C" w:rsidTr="0059558C">
        <w:trPr>
          <w:trHeight w:val="613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6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关于加快退役军人之家建设的几点思考</w:t>
            </w:r>
          </w:p>
        </w:tc>
        <w:tc>
          <w:tcPr>
            <w:tcW w:w="2126" w:type="dxa"/>
            <w:vAlign w:val="center"/>
          </w:tcPr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退役军人</w:t>
            </w:r>
          </w:p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服务中心</w:t>
            </w:r>
          </w:p>
        </w:tc>
      </w:tr>
      <w:tr w:rsidR="0059558C" w:rsidTr="0059558C">
        <w:trPr>
          <w:trHeight w:val="580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7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加强我市军休服务管理能力提升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军休服务</w:t>
            </w:r>
          </w:p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管理中心</w:t>
            </w:r>
          </w:p>
        </w:tc>
      </w:tr>
      <w:tr w:rsidR="0059558C" w:rsidTr="0059558C">
        <w:trPr>
          <w:trHeight w:val="677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8</w:t>
            </w:r>
          </w:p>
        </w:tc>
        <w:tc>
          <w:tcPr>
            <w:tcW w:w="6460" w:type="dxa"/>
            <w:vAlign w:val="center"/>
          </w:tcPr>
          <w:p w:rsidR="0059558C" w:rsidRDefault="0059558C" w:rsidP="0059558C">
            <w:pPr>
              <w:spacing w:line="36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宿北大战参战老兵现状调查</w:t>
            </w:r>
          </w:p>
        </w:tc>
        <w:tc>
          <w:tcPr>
            <w:tcW w:w="2126" w:type="dxa"/>
            <w:vAlign w:val="center"/>
          </w:tcPr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宿北大战</w:t>
            </w:r>
          </w:p>
          <w:p w:rsidR="0059558C" w:rsidRDefault="0059558C" w:rsidP="0059558C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纪念馆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9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创建双拥模范城存在的问题及建议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拥军褒扬处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10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农村籍</w:t>
            </w: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60</w:t>
            </w: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周岁以上退役士兵生活补助政策探讨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优抚处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11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退役士兵就业意愿和企业需求情况调研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沭阳县局</w:t>
            </w:r>
          </w:p>
        </w:tc>
      </w:tr>
      <w:tr w:rsidR="0059558C" w:rsidTr="0059558C">
        <w:trPr>
          <w:trHeight w:val="682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关于如何建立涉退役军人信访稳定联防联控工作机制的调研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泗洪县局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优抚对象医疗政策现状及存在的问题剖析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泗洪县局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14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探索困难退役军人帮扶援助新路径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泗阳县局</w:t>
            </w:r>
          </w:p>
        </w:tc>
      </w:tr>
      <w:tr w:rsidR="0059558C" w:rsidTr="0059558C">
        <w:trPr>
          <w:trHeight w:val="640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15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以服务体系建设为载体探索退役军人思想政治</w:t>
            </w:r>
          </w:p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引领活动常态化机制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泗阳县局</w:t>
            </w:r>
          </w:p>
        </w:tc>
      </w:tr>
      <w:tr w:rsidR="0059558C" w:rsidTr="0059558C">
        <w:trPr>
          <w:trHeight w:val="505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16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社会化拥军优属服务的实践与思考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宿城区局</w:t>
            </w:r>
          </w:p>
        </w:tc>
      </w:tr>
      <w:tr w:rsidR="0059558C" w:rsidTr="0059558C">
        <w:trPr>
          <w:trHeight w:val="529"/>
          <w:jc w:val="center"/>
        </w:trPr>
        <w:tc>
          <w:tcPr>
            <w:tcW w:w="934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Cs/>
                <w:sz w:val="30"/>
                <w:szCs w:val="30"/>
              </w:rPr>
              <w:t>17</w:t>
            </w:r>
          </w:p>
        </w:tc>
        <w:tc>
          <w:tcPr>
            <w:tcW w:w="6460" w:type="dxa"/>
            <w:vAlign w:val="center"/>
          </w:tcPr>
          <w:p w:rsidR="0059558C" w:rsidRDefault="0059558C" w:rsidP="002C3BF7">
            <w:pPr>
              <w:spacing w:line="380" w:lineRule="exact"/>
              <w:jc w:val="left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安置期退役军人心理健康状况与应对方式调查</w:t>
            </w:r>
          </w:p>
        </w:tc>
        <w:tc>
          <w:tcPr>
            <w:tcW w:w="2126" w:type="dxa"/>
            <w:vAlign w:val="center"/>
          </w:tcPr>
          <w:p w:rsidR="0059558C" w:rsidRDefault="0059558C" w:rsidP="002C3BF7">
            <w:pPr>
              <w:spacing w:line="38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宿豫区局</w:t>
            </w:r>
          </w:p>
        </w:tc>
      </w:tr>
    </w:tbl>
    <w:p w:rsidR="0059558C" w:rsidRDefault="0059558C" w:rsidP="00D15ABE">
      <w:pPr>
        <w:spacing w:line="140" w:lineRule="exact"/>
      </w:pPr>
    </w:p>
    <w:p w:rsidR="0059558C" w:rsidRDefault="0059558C" w:rsidP="0059558C">
      <w:pPr>
        <w:spacing w:line="560" w:lineRule="exact"/>
      </w:pPr>
    </w:p>
    <w:p w:rsidR="002A3E7B" w:rsidRDefault="000B60DF" w:rsidP="0059558C">
      <w:pPr>
        <w:spacing w:line="560" w:lineRule="exact"/>
        <w:ind w:firstLineChars="50" w:firstLine="105"/>
      </w:pPr>
      <w:r w:rsidRPr="000B60DF">
        <w:rPr>
          <w:rFonts w:eastAsia="仿宋_GB2312"/>
          <w:szCs w:val="32"/>
        </w:rPr>
        <w:pict>
          <v:line id="_x0000_s1026" style="position:absolute;left:0;text-align:left;flip:y;z-index:251657216" from="-6pt,28.8pt" to="444.05pt,29pt" o:gfxdata="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vW&#10;JXDXAAAACQEAAA8AAAAAAAAAAQAgAAAAIgAAAGRycy9kb3ducmV2LnhtbFBLAQIUABQAAAAIAIdO&#10;4kB/n6kQ6wEAALEDAAAOAAAAAAAAAAEAIAAAACYBAABkcnMvZTJvRG9jLnhtbFBLBQYAAAAABgAG&#10;AFkBAACDBQAAAAA=&#10;"/>
        </w:pict>
      </w:r>
      <w:r w:rsidRPr="000B60DF">
        <w:rPr>
          <w:rFonts w:ascii="仿宋" w:eastAsia="仿宋" w:hAnsi="仿宋" w:cs="宋体"/>
          <w:snapToGrid w:val="0"/>
          <w:color w:val="000000"/>
          <w:sz w:val="28"/>
          <w:szCs w:val="28"/>
        </w:rPr>
        <w:pict>
          <v:line id="_x0000_s1027" style="position:absolute;left:0;text-align:left;flip:y;z-index:251658240" from="-6pt,.2pt" to="444.05pt,.4pt" o:gfxdata="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v3kh&#10;1AAAAAUBAAAPAAAAAAAAAAEAIAAAACIAAABkcnMvZG93bnJldi54bWxQSwECFAAUAAAACACHTuJA&#10;amS63uwBAACxAwAADgAAAAAAAAABACAAAAAjAQAAZHJzL2Uyb0RvYy54bWxQSwUGAAAAAAYABgBZ&#10;AQAAgQUAAAAA&#10;"/>
        </w:pict>
      </w:r>
      <w:r w:rsidR="0059558C">
        <w:rPr>
          <w:rFonts w:ascii="仿宋" w:eastAsia="仿宋" w:hAnsi="仿宋" w:hint="eastAsia"/>
          <w:sz w:val="28"/>
          <w:szCs w:val="28"/>
        </w:rPr>
        <w:t xml:space="preserve">宿迁市退役军人事务局办公室                 </w:t>
      </w:r>
      <w:r w:rsidR="0059558C" w:rsidRPr="0059558C">
        <w:rPr>
          <w:rFonts w:ascii="Times New Roman" w:eastAsia="仿宋" w:hAnsi="Times New Roman"/>
          <w:spacing w:val="12"/>
          <w:sz w:val="28"/>
          <w:szCs w:val="28"/>
        </w:rPr>
        <w:t xml:space="preserve"> </w:t>
      </w:r>
      <w:r w:rsidR="0059558C" w:rsidRPr="0059558C">
        <w:rPr>
          <w:rFonts w:ascii="Times New Roman" w:eastAsia="仿宋" w:hAnsi="Times New Roman"/>
          <w:spacing w:val="-12"/>
          <w:sz w:val="28"/>
          <w:szCs w:val="28"/>
        </w:rPr>
        <w:t>2021</w:t>
      </w:r>
      <w:r w:rsidR="0059558C" w:rsidRPr="0059558C">
        <w:rPr>
          <w:rFonts w:ascii="Times New Roman" w:eastAsia="仿宋" w:hAnsi="仿宋"/>
          <w:spacing w:val="-12"/>
          <w:sz w:val="28"/>
          <w:szCs w:val="28"/>
        </w:rPr>
        <w:t>年</w:t>
      </w:r>
      <w:r w:rsidR="0059558C" w:rsidRPr="0059558C">
        <w:rPr>
          <w:rFonts w:ascii="Times New Roman" w:eastAsia="仿宋" w:hAnsi="Times New Roman"/>
          <w:spacing w:val="-12"/>
          <w:sz w:val="28"/>
          <w:szCs w:val="28"/>
        </w:rPr>
        <w:t>1</w:t>
      </w:r>
      <w:r w:rsidR="0059558C" w:rsidRPr="0059558C">
        <w:rPr>
          <w:rFonts w:ascii="Times New Roman" w:eastAsia="仿宋" w:hAnsi="仿宋"/>
          <w:spacing w:val="-12"/>
          <w:sz w:val="28"/>
          <w:szCs w:val="28"/>
        </w:rPr>
        <w:t>月</w:t>
      </w:r>
      <w:r w:rsidR="0059558C" w:rsidRPr="0059558C">
        <w:rPr>
          <w:rFonts w:ascii="Times New Roman" w:eastAsia="仿宋" w:hAnsi="Times New Roman"/>
          <w:spacing w:val="-12"/>
          <w:sz w:val="28"/>
          <w:szCs w:val="28"/>
        </w:rPr>
        <w:t>30</w:t>
      </w:r>
      <w:r w:rsidR="0059558C">
        <w:rPr>
          <w:rFonts w:ascii="仿宋" w:eastAsia="仿宋" w:hAnsi="仿宋" w:hint="eastAsia"/>
          <w:spacing w:val="-12"/>
          <w:sz w:val="28"/>
          <w:szCs w:val="28"/>
        </w:rPr>
        <w:t xml:space="preserve">日印发 </w:t>
      </w:r>
      <w:r w:rsidR="0059558C">
        <w:rPr>
          <w:rFonts w:ascii="仿宋" w:eastAsia="仿宋" w:hAnsi="仿宋" w:cs="黑体" w:hint="eastAsia"/>
          <w:sz w:val="28"/>
          <w:szCs w:val="28"/>
        </w:rPr>
        <w:t xml:space="preserve"> </w:t>
      </w:r>
    </w:p>
    <w:sectPr w:rsidR="002A3E7B" w:rsidSect="00E02F97">
      <w:footerReference w:type="default" r:id="rId7"/>
      <w:pgSz w:w="11906" w:h="16838"/>
      <w:pgMar w:top="1588" w:right="1531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2A" w:rsidRPr="00832CD1" w:rsidRDefault="00A66E2A" w:rsidP="000165A5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A66E2A" w:rsidRPr="00832CD1" w:rsidRDefault="00A66E2A" w:rsidP="000165A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A9" w:rsidRPr="00FB7E3F" w:rsidRDefault="00D0148A">
    <w:pPr>
      <w:pStyle w:val="a5"/>
      <w:jc w:val="center"/>
      <w:rPr>
        <w:rFonts w:ascii="仿宋" w:eastAsia="仿宋" w:hAnsi="仿宋"/>
        <w:sz w:val="28"/>
        <w:szCs w:val="28"/>
      </w:rPr>
    </w:pPr>
    <w:r w:rsidRPr="00FB7E3F">
      <w:rPr>
        <w:rFonts w:ascii="仿宋" w:eastAsia="仿宋" w:hAnsi="仿宋" w:hint="eastAsia"/>
        <w:sz w:val="28"/>
        <w:szCs w:val="28"/>
      </w:rPr>
      <w:t xml:space="preserve">— </w:t>
    </w:r>
    <w:r w:rsidR="000B60DF" w:rsidRPr="00FB7E3F">
      <w:rPr>
        <w:rFonts w:ascii="仿宋" w:eastAsia="仿宋" w:hAnsi="仿宋"/>
        <w:sz w:val="28"/>
        <w:szCs w:val="28"/>
      </w:rPr>
      <w:fldChar w:fldCharType="begin"/>
    </w:r>
    <w:r w:rsidRPr="00FB7E3F">
      <w:rPr>
        <w:rFonts w:ascii="仿宋" w:eastAsia="仿宋" w:hAnsi="仿宋"/>
        <w:sz w:val="28"/>
        <w:szCs w:val="28"/>
      </w:rPr>
      <w:instrText xml:space="preserve"> PAGE   \* MERGEFORMAT </w:instrText>
    </w:r>
    <w:r w:rsidR="000B60DF" w:rsidRPr="00FB7E3F">
      <w:rPr>
        <w:rFonts w:ascii="仿宋" w:eastAsia="仿宋" w:hAnsi="仿宋"/>
        <w:sz w:val="28"/>
        <w:szCs w:val="28"/>
      </w:rPr>
      <w:fldChar w:fldCharType="separate"/>
    </w:r>
    <w:r w:rsidR="00E36B78" w:rsidRPr="00E36B78">
      <w:rPr>
        <w:rFonts w:ascii="仿宋" w:eastAsia="仿宋" w:hAnsi="仿宋"/>
        <w:noProof/>
        <w:sz w:val="28"/>
        <w:szCs w:val="28"/>
        <w:lang w:val="zh-CN"/>
      </w:rPr>
      <w:t>2</w:t>
    </w:r>
    <w:r w:rsidR="000B60DF" w:rsidRPr="00FB7E3F">
      <w:rPr>
        <w:rFonts w:ascii="仿宋" w:eastAsia="仿宋" w:hAnsi="仿宋"/>
        <w:sz w:val="28"/>
        <w:szCs w:val="28"/>
      </w:rPr>
      <w:fldChar w:fldCharType="end"/>
    </w:r>
    <w:r w:rsidRPr="00FB7E3F">
      <w:rPr>
        <w:rFonts w:ascii="仿宋" w:eastAsia="仿宋" w:hAnsi="仿宋" w:hint="eastAsia"/>
        <w:sz w:val="28"/>
        <w:szCs w:val="28"/>
      </w:rPr>
      <w:t xml:space="preserve"> —</w:t>
    </w:r>
  </w:p>
  <w:p w:rsidR="001431A9" w:rsidRDefault="00A66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2A" w:rsidRPr="00832CD1" w:rsidRDefault="00A66E2A" w:rsidP="000165A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A66E2A" w:rsidRPr="00832CD1" w:rsidRDefault="00A66E2A" w:rsidP="000165A5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E3C"/>
    <w:multiLevelType w:val="multilevel"/>
    <w:tmpl w:val="1A100E3C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3B21AE3"/>
    <w:multiLevelType w:val="hybridMultilevel"/>
    <w:tmpl w:val="4AE46B28"/>
    <w:lvl w:ilvl="0" w:tplc="8C16A1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B33A31"/>
    <w:multiLevelType w:val="multilevel"/>
    <w:tmpl w:val="78B33A31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8C"/>
    <w:rsid w:val="000165A5"/>
    <w:rsid w:val="00045378"/>
    <w:rsid w:val="00075755"/>
    <w:rsid w:val="000B60DF"/>
    <w:rsid w:val="000E0FFD"/>
    <w:rsid w:val="002350DA"/>
    <w:rsid w:val="00237B16"/>
    <w:rsid w:val="002A3E7B"/>
    <w:rsid w:val="003F2EB8"/>
    <w:rsid w:val="0047246F"/>
    <w:rsid w:val="004D242F"/>
    <w:rsid w:val="00577423"/>
    <w:rsid w:val="0059558C"/>
    <w:rsid w:val="006055F4"/>
    <w:rsid w:val="00626A78"/>
    <w:rsid w:val="00886B33"/>
    <w:rsid w:val="00A66E2A"/>
    <w:rsid w:val="00B21C78"/>
    <w:rsid w:val="00B8308C"/>
    <w:rsid w:val="00D0148A"/>
    <w:rsid w:val="00D15ABE"/>
    <w:rsid w:val="00E3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86B33"/>
    <w:rPr>
      <w:i/>
      <w:iCs/>
    </w:rPr>
  </w:style>
  <w:style w:type="paragraph" w:styleId="a4">
    <w:name w:val="Normal (Web)"/>
    <w:basedOn w:val="a"/>
    <w:uiPriority w:val="99"/>
    <w:unhideWhenUsed/>
    <w:qFormat/>
    <w:rsid w:val="00886B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59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9558C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9558C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B2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21C7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2021-01-29T04:19:00Z</dcterms:created>
  <dcterms:modified xsi:type="dcterms:W3CDTF">2021-01-29T13:03:00Z</dcterms:modified>
</cp:coreProperties>
</file>