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E2" w:rsidRDefault="00465AE2">
      <w:pPr>
        <w:spacing w:line="560" w:lineRule="exact"/>
        <w:ind w:firstLineChars="300" w:firstLine="1320"/>
        <w:rPr>
          <w:rFonts w:ascii="Times New Roman" w:eastAsia="方正小标宋_GBK" w:hAnsi="Times New Roman"/>
          <w:sz w:val="44"/>
          <w:szCs w:val="44"/>
        </w:rPr>
      </w:pPr>
    </w:p>
    <w:p w:rsidR="00465AE2" w:rsidRDefault="00465AE2">
      <w:pPr>
        <w:spacing w:line="560" w:lineRule="exact"/>
        <w:ind w:firstLineChars="300" w:firstLine="1320"/>
        <w:rPr>
          <w:rFonts w:ascii="Times New Roman" w:eastAsia="方正小标宋_GBK" w:hAnsi="Times New Roman"/>
          <w:sz w:val="44"/>
          <w:szCs w:val="44"/>
        </w:rPr>
      </w:pPr>
    </w:p>
    <w:p w:rsidR="00465AE2" w:rsidRDefault="00465AE2">
      <w:pPr>
        <w:spacing w:line="560" w:lineRule="exact"/>
        <w:ind w:firstLineChars="300" w:firstLine="1320"/>
        <w:rPr>
          <w:rFonts w:ascii="Times New Roman" w:eastAsia="方正小标宋_GBK" w:hAnsi="Times New Roman"/>
          <w:sz w:val="44"/>
          <w:szCs w:val="44"/>
        </w:rPr>
      </w:pPr>
    </w:p>
    <w:p w:rsidR="00465AE2" w:rsidRDefault="00465AE2">
      <w:pPr>
        <w:spacing w:line="560" w:lineRule="exact"/>
        <w:ind w:firstLineChars="300" w:firstLine="1320"/>
        <w:rPr>
          <w:rFonts w:ascii="Times New Roman" w:eastAsia="方正小标宋_GBK" w:hAnsi="Times New Roman"/>
          <w:sz w:val="44"/>
          <w:szCs w:val="44"/>
        </w:rPr>
      </w:pPr>
    </w:p>
    <w:p w:rsidR="00465AE2" w:rsidRDefault="00465AE2">
      <w:pPr>
        <w:spacing w:line="560" w:lineRule="exact"/>
        <w:ind w:firstLineChars="300" w:firstLine="1320"/>
        <w:rPr>
          <w:rFonts w:ascii="Times New Roman" w:eastAsia="方正小标宋_GBK" w:hAnsi="Times New Roman"/>
          <w:sz w:val="44"/>
          <w:szCs w:val="44"/>
        </w:rPr>
      </w:pPr>
    </w:p>
    <w:p w:rsidR="00465AE2" w:rsidRDefault="00465AE2">
      <w:pPr>
        <w:spacing w:line="560" w:lineRule="exact"/>
        <w:ind w:firstLineChars="300" w:firstLine="1320"/>
        <w:rPr>
          <w:rFonts w:ascii="Times New Roman" w:eastAsia="方正小标宋_GBK" w:hAnsi="Times New Roman"/>
          <w:sz w:val="44"/>
          <w:szCs w:val="44"/>
        </w:rPr>
      </w:pPr>
    </w:p>
    <w:p w:rsidR="00465AE2" w:rsidRDefault="00465AE2">
      <w:pPr>
        <w:pStyle w:val="a0"/>
      </w:pPr>
    </w:p>
    <w:p w:rsidR="00465AE2" w:rsidRDefault="008459EA">
      <w:pPr>
        <w:spacing w:line="560" w:lineRule="exact"/>
        <w:jc w:val="center"/>
        <w:rPr>
          <w:rFonts w:ascii="Times New Roman" w:eastAsia="方正仿宋_GBK" w:hAnsi="Times New Roman"/>
          <w:sz w:val="32"/>
          <w:szCs w:val="32"/>
        </w:rPr>
      </w:pPr>
      <w:r>
        <w:rPr>
          <w:rFonts w:ascii="Times New Roman" w:eastAsia="方正仿宋_GBK" w:hAnsi="Times New Roman"/>
          <w:sz w:val="32"/>
          <w:szCs w:val="32"/>
        </w:rPr>
        <w:t>宿退役军人发〔</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w:t>
      </w:r>
      <w:r>
        <w:rPr>
          <w:rFonts w:ascii="Times New Roman" w:eastAsia="方正仿宋_GBK" w:hAnsi="Times New Roman" w:hint="eastAsia"/>
          <w:sz w:val="32"/>
          <w:szCs w:val="32"/>
        </w:rPr>
        <w:t>3</w:t>
      </w:r>
      <w:r>
        <w:rPr>
          <w:rFonts w:ascii="Times New Roman" w:eastAsia="方正仿宋_GBK" w:hAnsi="Times New Roman"/>
          <w:sz w:val="32"/>
          <w:szCs w:val="32"/>
        </w:rPr>
        <w:t>号</w:t>
      </w:r>
    </w:p>
    <w:p w:rsidR="00465AE2" w:rsidRDefault="00465AE2">
      <w:pPr>
        <w:spacing w:line="600" w:lineRule="exact"/>
        <w:ind w:firstLine="880"/>
        <w:rPr>
          <w:rFonts w:ascii="方正小标宋_GBK" w:eastAsia="方正小标宋_GBK" w:hAnsi="方正小标宋_GBK" w:cs="方正小标宋_GBK"/>
          <w:sz w:val="44"/>
          <w:szCs w:val="44"/>
        </w:rPr>
      </w:pPr>
    </w:p>
    <w:p w:rsidR="00465AE2" w:rsidRDefault="008459EA">
      <w:pPr>
        <w:spacing w:line="6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关于公布宿迁市</w:t>
      </w:r>
      <w:r>
        <w:rPr>
          <w:rFonts w:ascii="方正小标宋_GBK" w:eastAsia="方正小标宋_GBK" w:hAnsi="方正小标宋_GBK" w:cs="方正小标宋_GBK" w:hint="eastAsia"/>
          <w:sz w:val="44"/>
          <w:szCs w:val="44"/>
        </w:rPr>
        <w:t>2024</w:t>
      </w:r>
      <w:r>
        <w:rPr>
          <w:rFonts w:ascii="方正小标宋_GBK" w:eastAsia="方正小标宋_GBK" w:hAnsi="方正小标宋_GBK" w:cs="方正小标宋_GBK" w:hint="eastAsia"/>
          <w:sz w:val="44"/>
          <w:szCs w:val="44"/>
        </w:rPr>
        <w:t>年度退役军人事务</w:t>
      </w:r>
    </w:p>
    <w:p w:rsidR="00465AE2" w:rsidRDefault="008459EA">
      <w:pPr>
        <w:spacing w:line="6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特色亮点工作和优秀调研项目的通知</w:t>
      </w:r>
    </w:p>
    <w:p w:rsidR="00465AE2" w:rsidRDefault="00465AE2">
      <w:pPr>
        <w:spacing w:line="600" w:lineRule="exact"/>
        <w:ind w:firstLineChars="200" w:firstLine="880"/>
        <w:rPr>
          <w:rFonts w:ascii="方正小标宋_GBK" w:eastAsia="方正小标宋_GBK" w:hAnsi="方正小标宋_GBK" w:cs="方正小标宋_GBK"/>
          <w:sz w:val="44"/>
          <w:szCs w:val="44"/>
        </w:rPr>
      </w:pPr>
    </w:p>
    <w:p w:rsidR="00465AE2" w:rsidRDefault="008459EA">
      <w:pPr>
        <w:spacing w:line="580" w:lineRule="exact"/>
        <w:rPr>
          <w:rFonts w:ascii="Times New Roman" w:eastAsia="方正仿宋_GBK" w:hAnsi="Times New Roman"/>
          <w:sz w:val="32"/>
          <w:szCs w:val="32"/>
        </w:rPr>
      </w:pPr>
      <w:r>
        <w:rPr>
          <w:rFonts w:ascii="Times New Roman" w:eastAsia="方正仿宋_GBK" w:hAnsi="Times New Roman"/>
          <w:sz w:val="32"/>
          <w:szCs w:val="32"/>
        </w:rPr>
        <w:t>各县（区）退役军人事务局，市各开发区（新区、园区）政社办</w:t>
      </w:r>
      <w:r>
        <w:rPr>
          <w:rFonts w:ascii="Times New Roman" w:eastAsia="方正仿宋_GBK" w:hAnsi="Times New Roman" w:hint="eastAsia"/>
          <w:sz w:val="32"/>
          <w:szCs w:val="32"/>
        </w:rPr>
        <w:t>（社会事业局、</w:t>
      </w:r>
      <w:r>
        <w:rPr>
          <w:rFonts w:ascii="Times New Roman" w:eastAsia="方正仿宋_GBK" w:hAnsi="Times New Roman"/>
          <w:sz w:val="32"/>
          <w:szCs w:val="32"/>
        </w:rPr>
        <w:t>退役军人事务局</w:t>
      </w:r>
      <w:r>
        <w:rPr>
          <w:rFonts w:ascii="Times New Roman" w:eastAsia="方正仿宋_GBK" w:hAnsi="Times New Roman" w:hint="eastAsia"/>
          <w:sz w:val="32"/>
          <w:szCs w:val="32"/>
        </w:rPr>
        <w:t>）</w:t>
      </w:r>
      <w:r>
        <w:rPr>
          <w:rFonts w:ascii="Times New Roman" w:eastAsia="方正仿宋_GBK" w:hAnsi="Times New Roman"/>
          <w:sz w:val="32"/>
          <w:szCs w:val="32"/>
        </w:rPr>
        <w:t>，局各直属事业单位，市局机关各处室：</w:t>
      </w:r>
    </w:p>
    <w:p w:rsidR="00465AE2" w:rsidRDefault="008459EA">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2024</w:t>
      </w:r>
      <w:r>
        <w:rPr>
          <w:rFonts w:ascii="Times New Roman" w:eastAsia="方正仿宋_GBK" w:hAnsi="Times New Roman"/>
          <w:sz w:val="32"/>
          <w:szCs w:val="32"/>
        </w:rPr>
        <w:t>年，是实施</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规划的关键一年。全市退役军人事务系统全面贯彻党的二十大和二十届二中、三中全会精神，深入落实市委</w:t>
      </w:r>
      <w:r>
        <w:rPr>
          <w:rFonts w:ascii="Times New Roman" w:eastAsia="方正仿宋_GBK" w:hAnsi="Times New Roman" w:hint="eastAsia"/>
          <w:sz w:val="32"/>
          <w:szCs w:val="32"/>
        </w:rPr>
        <w:t>、</w:t>
      </w:r>
      <w:r>
        <w:rPr>
          <w:rFonts w:ascii="Times New Roman" w:eastAsia="方正仿宋_GBK" w:hAnsi="Times New Roman" w:hint="eastAsia"/>
          <w:sz w:val="32"/>
          <w:szCs w:val="32"/>
        </w:rPr>
        <w:t>市政府</w:t>
      </w:r>
      <w:r>
        <w:rPr>
          <w:rFonts w:ascii="Times New Roman" w:eastAsia="方正仿宋_GBK" w:hAnsi="Times New Roman"/>
          <w:sz w:val="32"/>
          <w:szCs w:val="32"/>
        </w:rPr>
        <w:t>关于</w:t>
      </w:r>
      <w:r>
        <w:rPr>
          <w:rFonts w:ascii="Times New Roman" w:eastAsia="方正仿宋_GBK" w:hAnsi="Times New Roman"/>
          <w:sz w:val="32"/>
          <w:szCs w:val="32"/>
        </w:rPr>
        <w:t>“</w:t>
      </w:r>
      <w:r>
        <w:rPr>
          <w:rFonts w:ascii="Times New Roman" w:eastAsia="方正仿宋_GBK" w:hAnsi="Times New Roman"/>
          <w:sz w:val="32"/>
          <w:szCs w:val="32"/>
        </w:rPr>
        <w:t>四化</w:t>
      </w:r>
      <w:r>
        <w:rPr>
          <w:rFonts w:ascii="Times New Roman" w:eastAsia="方正仿宋_GBK" w:hAnsi="Times New Roman"/>
          <w:sz w:val="32"/>
          <w:szCs w:val="32"/>
        </w:rPr>
        <w:t>”</w:t>
      </w:r>
      <w:r>
        <w:rPr>
          <w:rFonts w:ascii="Times New Roman" w:eastAsia="方正仿宋_GBK" w:hAnsi="Times New Roman"/>
          <w:sz w:val="32"/>
          <w:szCs w:val="32"/>
        </w:rPr>
        <w:t>同步集成改革示范区建设</w:t>
      </w:r>
      <w:r>
        <w:rPr>
          <w:rFonts w:ascii="Times New Roman" w:eastAsia="方正仿宋_GBK" w:hAnsi="Times New Roman" w:hint="eastAsia"/>
          <w:sz w:val="32"/>
          <w:szCs w:val="32"/>
        </w:rPr>
        <w:t>的</w:t>
      </w:r>
      <w:r>
        <w:rPr>
          <w:rFonts w:ascii="Times New Roman" w:eastAsia="方正仿宋_GBK" w:hAnsi="Times New Roman"/>
          <w:sz w:val="32"/>
          <w:szCs w:val="32"/>
        </w:rPr>
        <w:t>部署和省厅支持宿迁</w:t>
      </w:r>
      <w:r>
        <w:rPr>
          <w:rFonts w:ascii="Times New Roman" w:eastAsia="方正仿宋_GBK" w:hAnsi="Times New Roman" w:hint="eastAsia"/>
          <w:sz w:val="32"/>
          <w:szCs w:val="32"/>
        </w:rPr>
        <w:t>退役军人工作</w:t>
      </w:r>
      <w:r>
        <w:rPr>
          <w:rFonts w:ascii="Times New Roman" w:eastAsia="方正仿宋_GBK" w:hAnsi="Times New Roman"/>
          <w:sz w:val="32"/>
          <w:szCs w:val="32"/>
        </w:rPr>
        <w:t>集成改革意见</w:t>
      </w:r>
      <w:r>
        <w:rPr>
          <w:rFonts w:ascii="Times New Roman" w:eastAsia="方正仿宋_GBK" w:hAnsi="Times New Roman" w:hint="eastAsia"/>
          <w:sz w:val="32"/>
          <w:szCs w:val="32"/>
        </w:rPr>
        <w:t>的</w:t>
      </w:r>
      <w:r>
        <w:rPr>
          <w:rFonts w:ascii="Times New Roman" w:eastAsia="方正仿宋_GBK" w:hAnsi="Times New Roman"/>
          <w:sz w:val="32"/>
          <w:szCs w:val="32"/>
        </w:rPr>
        <w:t>精神，将改革创新作为推动工作的重要抓手，以提升退役军人获得感、幸福感为目标，通过一系列政策举措的实施，不断探索改革举措和创新路径，各方面工作均取得了一定成效，广大退役军人和优抚对象获得感幸福感和荣誉感持续增强。</w:t>
      </w:r>
    </w:p>
    <w:p w:rsidR="00465AE2" w:rsidRDefault="008459EA">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为全面总结年度改革创新工作成果，推进</w:t>
      </w:r>
      <w:r>
        <w:rPr>
          <w:rFonts w:ascii="Times New Roman" w:eastAsia="方正仿宋_GBK" w:hAnsi="Times New Roman" w:hint="eastAsia"/>
          <w:sz w:val="32"/>
          <w:szCs w:val="32"/>
        </w:rPr>
        <w:t>调查研究和政策理论研究成果转化运用，</w:t>
      </w:r>
      <w:r>
        <w:rPr>
          <w:rFonts w:ascii="Times New Roman" w:eastAsia="方正仿宋_GBK" w:hAnsi="Times New Roman"/>
          <w:sz w:val="32"/>
          <w:szCs w:val="32"/>
        </w:rPr>
        <w:t>通过县区申报、条线初审、综合筛选，我们从全市退役军人事务工作实践中遴选出一批具有代表性的特色亮点工作</w:t>
      </w:r>
      <w:r>
        <w:rPr>
          <w:rFonts w:ascii="Times New Roman" w:eastAsia="方正仿宋_GBK" w:hAnsi="Times New Roman" w:hint="eastAsia"/>
          <w:sz w:val="32"/>
          <w:szCs w:val="32"/>
        </w:rPr>
        <w:t>和优秀调研项目</w:t>
      </w:r>
      <w:r>
        <w:rPr>
          <w:rFonts w:ascii="Times New Roman" w:eastAsia="方正仿宋_GBK" w:hAnsi="Times New Roman"/>
          <w:sz w:val="32"/>
          <w:szCs w:val="32"/>
        </w:rPr>
        <w:t>，充分展现了各地在退役军人工作中的</w:t>
      </w:r>
      <w:r>
        <w:rPr>
          <w:rFonts w:ascii="Times New Roman" w:eastAsia="方正仿宋_GBK" w:hAnsi="Times New Roman"/>
          <w:sz w:val="32"/>
          <w:szCs w:val="32"/>
        </w:rPr>
        <w:t>创新精神</w:t>
      </w:r>
      <w:r>
        <w:rPr>
          <w:rFonts w:ascii="Times New Roman" w:eastAsia="方正仿宋_GBK" w:hAnsi="Times New Roman" w:hint="eastAsia"/>
          <w:sz w:val="32"/>
          <w:szCs w:val="32"/>
        </w:rPr>
        <w:t>、</w:t>
      </w:r>
      <w:r>
        <w:rPr>
          <w:rFonts w:ascii="Times New Roman" w:eastAsia="方正仿宋_GBK" w:hAnsi="Times New Roman"/>
          <w:sz w:val="32"/>
          <w:szCs w:val="32"/>
        </w:rPr>
        <w:t>改革举措。经研究</w:t>
      </w:r>
      <w:r>
        <w:rPr>
          <w:rFonts w:ascii="Times New Roman" w:eastAsia="方正仿宋_GBK" w:hAnsi="Times New Roman" w:hint="eastAsia"/>
          <w:sz w:val="32"/>
          <w:szCs w:val="32"/>
        </w:rPr>
        <w:t>，决定</w:t>
      </w:r>
      <w:r>
        <w:rPr>
          <w:rFonts w:ascii="Times New Roman" w:eastAsia="方正仿宋_GBK" w:hAnsi="Times New Roman"/>
          <w:sz w:val="32"/>
          <w:szCs w:val="32"/>
        </w:rPr>
        <w:t>公布</w:t>
      </w:r>
      <w:r>
        <w:rPr>
          <w:rFonts w:ascii="Times New Roman" w:eastAsia="方正仿宋_GBK" w:hAnsi="Times New Roman"/>
          <w:bCs/>
          <w:kern w:val="0"/>
          <w:sz w:val="32"/>
          <w:szCs w:val="32"/>
        </w:rPr>
        <w:t>退役军人</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一件事</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实现一站式办结、</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两聚双优</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退役军人优待专项行动等</w:t>
      </w:r>
      <w:r>
        <w:rPr>
          <w:rFonts w:ascii="Times New Roman" w:eastAsia="方正仿宋_GBK" w:hAnsi="Times New Roman"/>
          <w:bCs/>
          <w:kern w:val="0"/>
          <w:sz w:val="32"/>
          <w:szCs w:val="32"/>
        </w:rPr>
        <w:t>23</w:t>
      </w:r>
      <w:r>
        <w:rPr>
          <w:rFonts w:ascii="Times New Roman" w:eastAsia="方正仿宋_GBK" w:hAnsi="Times New Roman"/>
          <w:bCs/>
          <w:kern w:val="0"/>
          <w:sz w:val="32"/>
          <w:szCs w:val="32"/>
        </w:rPr>
        <w:t>项年度特色亮点工作</w:t>
      </w:r>
      <w:r>
        <w:rPr>
          <w:rFonts w:ascii="Times New Roman" w:eastAsia="方正仿宋_GBK" w:hAnsi="Times New Roman" w:hint="eastAsia"/>
          <w:bCs/>
          <w:kern w:val="0"/>
          <w:sz w:val="32"/>
          <w:szCs w:val="32"/>
        </w:rPr>
        <w:t>和</w:t>
      </w:r>
      <w:r>
        <w:rPr>
          <w:rFonts w:ascii="Times New Roman" w:eastAsia="方正仿宋_GBK" w:hAnsi="Times New Roman"/>
          <w:sz w:val="32"/>
          <w:szCs w:val="32"/>
        </w:rPr>
        <w:t>《关于实施创新引领推动退役军人工作高质量发展的调研报告》</w:t>
      </w:r>
      <w:r>
        <w:rPr>
          <w:rFonts w:ascii="Times New Roman" w:eastAsia="方正仿宋_GBK" w:hAnsi="Times New Roman" w:hint="eastAsia"/>
          <w:sz w:val="32"/>
          <w:szCs w:val="32"/>
        </w:rPr>
        <w:t>等</w:t>
      </w:r>
      <w:r>
        <w:rPr>
          <w:rFonts w:ascii="Times New Roman" w:eastAsia="方正仿宋_GBK" w:hAnsi="Times New Roman" w:hint="eastAsia"/>
          <w:sz w:val="32"/>
          <w:szCs w:val="32"/>
        </w:rPr>
        <w:t>21</w:t>
      </w:r>
      <w:r>
        <w:rPr>
          <w:rFonts w:ascii="Times New Roman" w:eastAsia="方正仿宋_GBK" w:hAnsi="Times New Roman" w:hint="eastAsia"/>
          <w:sz w:val="32"/>
          <w:szCs w:val="32"/>
        </w:rPr>
        <w:t>个优秀调研项目</w:t>
      </w:r>
      <w:r>
        <w:rPr>
          <w:rFonts w:ascii="Times New Roman" w:eastAsia="方正仿宋_GBK" w:hAnsi="Times New Roman"/>
          <w:sz w:val="32"/>
          <w:szCs w:val="32"/>
        </w:rPr>
        <w:t>。</w:t>
      </w:r>
    </w:p>
    <w:p w:rsidR="00465AE2" w:rsidRDefault="008459EA">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2025</w:t>
      </w:r>
      <w:r>
        <w:rPr>
          <w:rFonts w:ascii="Times New Roman" w:eastAsia="方正仿宋_GBK" w:hAnsi="Times New Roman"/>
          <w:sz w:val="32"/>
          <w:szCs w:val="32"/>
        </w:rPr>
        <w:t>年，是</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规划收官之年。各地各单位要结合本地实际，认真学习借鉴先进经验，干字当头、担当作为，狠抓落实、创新争先，切实把退役军人接收安置好、服务保障好、教育管理好、作用发挥好、权益维护好。同时，要不断总结经验，及时推广好的做法和模式，</w:t>
      </w:r>
      <w:r>
        <w:rPr>
          <w:rFonts w:ascii="Times New Roman" w:eastAsia="方正仿宋_GBK" w:hAnsi="Times New Roman" w:hint="eastAsia"/>
          <w:sz w:val="32"/>
          <w:szCs w:val="32"/>
        </w:rPr>
        <w:t>持续打造特色品牌，</w:t>
      </w:r>
      <w:r>
        <w:rPr>
          <w:rFonts w:ascii="Times New Roman" w:eastAsia="方正仿宋_GBK" w:hAnsi="Times New Roman"/>
          <w:sz w:val="32"/>
          <w:szCs w:val="32"/>
        </w:rPr>
        <w:t>不断提升退役军人工作的质量和水平，为全市退役军人工作提供更多的参考和借鉴，为推进新时代宿迁市退役军人工作高质量发展作出新的贡献。</w:t>
      </w:r>
    </w:p>
    <w:p w:rsidR="00465AE2" w:rsidRDefault="00465AE2">
      <w:pPr>
        <w:spacing w:line="460" w:lineRule="exact"/>
        <w:ind w:firstLineChars="200" w:firstLine="640"/>
        <w:rPr>
          <w:rFonts w:ascii="Times New Roman" w:eastAsia="方正仿宋_GBK" w:hAnsi="Times New Roman"/>
          <w:sz w:val="32"/>
          <w:szCs w:val="32"/>
        </w:rPr>
      </w:pPr>
    </w:p>
    <w:p w:rsidR="00465AE2" w:rsidRDefault="008459EA">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hint="eastAsia"/>
          <w:sz w:val="32"/>
          <w:szCs w:val="32"/>
        </w:rPr>
        <w:t>1.</w:t>
      </w:r>
      <w:r>
        <w:rPr>
          <w:rFonts w:ascii="Times New Roman" w:eastAsia="方正仿宋_GBK" w:hAnsi="Times New Roman"/>
          <w:sz w:val="32"/>
          <w:szCs w:val="32"/>
        </w:rPr>
        <w:t>宿迁市</w:t>
      </w:r>
      <w:r>
        <w:rPr>
          <w:rFonts w:ascii="Times New Roman" w:eastAsia="方正仿宋_GBK" w:hAnsi="Times New Roman"/>
          <w:sz w:val="32"/>
          <w:szCs w:val="32"/>
        </w:rPr>
        <w:t>2024</w:t>
      </w:r>
      <w:r>
        <w:rPr>
          <w:rFonts w:ascii="Times New Roman" w:eastAsia="方正仿宋_GBK" w:hAnsi="Times New Roman"/>
          <w:sz w:val="32"/>
          <w:szCs w:val="32"/>
        </w:rPr>
        <w:t>年度退役军人事务特色亮点工作</w:t>
      </w:r>
    </w:p>
    <w:p w:rsidR="00465AE2" w:rsidRDefault="008459EA">
      <w:pPr>
        <w:tabs>
          <w:tab w:val="left" w:pos="1560"/>
        </w:tabs>
        <w:spacing w:line="580" w:lineRule="exact"/>
        <w:ind w:firstLineChars="200" w:firstLine="640"/>
        <w:rPr>
          <w:rFonts w:ascii="Times New Roman" w:eastAsia="仿宋" w:hAnsi="仿宋"/>
          <w:sz w:val="32"/>
          <w:szCs w:val="32"/>
        </w:rPr>
      </w:pPr>
      <w:r>
        <w:rPr>
          <w:rFonts w:ascii="Times New Roman" w:eastAsia="方正仿宋_GBK" w:hAnsi="Times New Roman" w:hint="eastAsia"/>
          <w:sz w:val="32"/>
          <w:szCs w:val="32"/>
        </w:rPr>
        <w:t xml:space="preserve">      2.</w:t>
      </w:r>
      <w:r>
        <w:rPr>
          <w:rFonts w:ascii="Times New Roman" w:eastAsia="方正仿宋_GBK" w:hAnsi="Times New Roman" w:hint="eastAsia"/>
          <w:sz w:val="32"/>
          <w:szCs w:val="32"/>
        </w:rPr>
        <w:t>宿迁市</w:t>
      </w:r>
      <w:r>
        <w:rPr>
          <w:rFonts w:ascii="Times New Roman" w:eastAsia="仿宋" w:hAnsi="仿宋" w:hint="eastAsia"/>
          <w:sz w:val="32"/>
          <w:szCs w:val="32"/>
        </w:rPr>
        <w:t>2024</w:t>
      </w:r>
      <w:r>
        <w:rPr>
          <w:rFonts w:ascii="Times New Roman" w:eastAsia="仿宋" w:hAnsi="仿宋" w:hint="eastAsia"/>
          <w:sz w:val="32"/>
          <w:szCs w:val="32"/>
        </w:rPr>
        <w:t>年度退役军人事务系统优秀调研项目</w:t>
      </w:r>
    </w:p>
    <w:p w:rsidR="00465AE2" w:rsidRDefault="00465AE2">
      <w:pPr>
        <w:spacing w:line="600" w:lineRule="exact"/>
        <w:rPr>
          <w:rFonts w:ascii="Times New Roman" w:eastAsia="方正仿宋_GBK" w:hAnsi="Times New Roman"/>
          <w:sz w:val="32"/>
          <w:szCs w:val="32"/>
        </w:rPr>
      </w:pPr>
    </w:p>
    <w:p w:rsidR="00465AE2" w:rsidRDefault="008459EA">
      <w:pPr>
        <w:spacing w:line="540" w:lineRule="exact"/>
        <w:ind w:firstLineChars="1500" w:firstLine="4800"/>
        <w:rPr>
          <w:rFonts w:ascii="Times New Roman" w:eastAsia="方正仿宋_GBK" w:hAnsi="Times New Roman"/>
          <w:sz w:val="32"/>
          <w:szCs w:val="32"/>
        </w:rPr>
      </w:pPr>
      <w:r>
        <w:rPr>
          <w:rFonts w:ascii="Times New Roman" w:eastAsia="方正仿宋_GBK" w:hAnsi="Times New Roman"/>
          <w:sz w:val="32"/>
          <w:szCs w:val="32"/>
        </w:rPr>
        <w:t>宿迁市退役军人事务局</w:t>
      </w:r>
    </w:p>
    <w:p w:rsidR="00465AE2" w:rsidRDefault="008459EA">
      <w:pPr>
        <w:spacing w:line="540" w:lineRule="exact"/>
        <w:ind w:firstLineChars="1650" w:firstLine="5280"/>
        <w:rPr>
          <w:rFonts w:ascii="Times New Roman" w:eastAsia="方正仿宋_GBK" w:hAnsi="Times New Roman"/>
          <w:sz w:val="32"/>
          <w:szCs w:val="32"/>
        </w:rPr>
      </w:pP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sz w:val="32"/>
          <w:szCs w:val="32"/>
        </w:rPr>
        <w:t>2</w:t>
      </w:r>
      <w:r>
        <w:rPr>
          <w:rFonts w:ascii="Times New Roman" w:eastAsia="方正仿宋_GBK" w:hAnsi="Times New Roman"/>
          <w:sz w:val="32"/>
          <w:szCs w:val="32"/>
        </w:rPr>
        <w:t>月</w:t>
      </w:r>
      <w:r>
        <w:rPr>
          <w:rFonts w:ascii="Times New Roman" w:eastAsia="方正仿宋_GBK" w:hAnsi="Times New Roman"/>
          <w:sz w:val="32"/>
          <w:szCs w:val="32"/>
        </w:rPr>
        <w:t>19</w:t>
      </w:r>
      <w:r>
        <w:rPr>
          <w:rFonts w:ascii="Times New Roman" w:eastAsia="方正仿宋_GBK" w:hAnsi="Times New Roman"/>
          <w:sz w:val="32"/>
          <w:szCs w:val="32"/>
        </w:rPr>
        <w:t>日</w:t>
      </w:r>
    </w:p>
    <w:p w:rsidR="00465AE2" w:rsidRDefault="008459EA">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（此件公开发布）</w:t>
      </w:r>
    </w:p>
    <w:p w:rsidR="00465AE2" w:rsidRDefault="008459EA">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p>
    <w:p w:rsidR="00465AE2" w:rsidRDefault="008459EA" w:rsidP="00500A73">
      <w:pPr>
        <w:spacing w:beforeLines="100" w:afterLines="50"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宿迁市</w:t>
      </w:r>
      <w:r>
        <w:rPr>
          <w:rFonts w:ascii="方正小标宋_GBK" w:eastAsia="方正小标宋_GBK" w:hAnsi="方正小标宋_GBK" w:cs="方正小标宋_GBK" w:hint="eastAsia"/>
          <w:sz w:val="44"/>
          <w:szCs w:val="44"/>
        </w:rPr>
        <w:t>2024</w:t>
      </w:r>
      <w:r>
        <w:rPr>
          <w:rFonts w:ascii="方正小标宋_GBK" w:eastAsia="方正小标宋_GBK" w:hAnsi="方正小标宋_GBK" w:cs="方正小标宋_GBK" w:hint="eastAsia"/>
          <w:sz w:val="44"/>
          <w:szCs w:val="44"/>
        </w:rPr>
        <w:t>年度退役军人事务特色亮点工作</w:t>
      </w:r>
    </w:p>
    <w:p w:rsidR="00465AE2" w:rsidRDefault="008459EA" w:rsidP="00500A73">
      <w:pPr>
        <w:pStyle w:val="a7"/>
        <w:spacing w:beforeLines="50" w:afterLines="100" w:line="560" w:lineRule="exact"/>
        <w:jc w:val="center"/>
        <w:rPr>
          <w:rFonts w:ascii="方正楷体_GBK" w:eastAsia="方正楷体_GBK" w:hAnsi="方正楷体_GBK" w:cs="方正楷体_GBK"/>
          <w:sz w:val="36"/>
          <w:szCs w:val="36"/>
        </w:rPr>
      </w:pPr>
      <w:r>
        <w:rPr>
          <w:rFonts w:ascii="方正楷体_GBK" w:eastAsia="方正楷体_GBK" w:hAnsi="方正楷体_GBK" w:cs="方正楷体_GBK" w:hint="eastAsia"/>
          <w:sz w:val="36"/>
          <w:szCs w:val="36"/>
        </w:rPr>
        <w:t>（</w:t>
      </w:r>
      <w:r>
        <w:rPr>
          <w:rFonts w:ascii="方正楷体_GBK" w:eastAsia="方正楷体_GBK" w:hAnsi="方正楷体_GBK" w:cs="方正楷体_GBK" w:hint="eastAsia"/>
          <w:sz w:val="36"/>
          <w:szCs w:val="36"/>
        </w:rPr>
        <w:t>共</w:t>
      </w:r>
      <w:r>
        <w:rPr>
          <w:rFonts w:ascii="方正楷体_GBK" w:eastAsia="方正楷体_GBK" w:hAnsi="方正楷体_GBK" w:cs="方正楷体_GBK" w:hint="eastAsia"/>
          <w:sz w:val="36"/>
          <w:szCs w:val="36"/>
        </w:rPr>
        <w:t>23</w:t>
      </w:r>
      <w:r>
        <w:rPr>
          <w:rFonts w:ascii="方正楷体_GBK" w:eastAsia="方正楷体_GBK" w:hAnsi="方正楷体_GBK" w:cs="方正楷体_GBK" w:hint="eastAsia"/>
          <w:sz w:val="36"/>
          <w:szCs w:val="36"/>
        </w:rPr>
        <w:t>个）</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z w:val="32"/>
          <w:szCs w:val="32"/>
        </w:rPr>
      </w:pPr>
      <w:r>
        <w:rPr>
          <w:rFonts w:ascii="Times New Roman" w:eastAsia="方正仿宋_GBK" w:hAnsi="Times New Roman"/>
          <w:kern w:val="0"/>
          <w:sz w:val="32"/>
          <w:szCs w:val="32"/>
        </w:rPr>
        <w:t>1</w:t>
      </w:r>
      <w:r>
        <w:rPr>
          <w:rFonts w:ascii="Times New Roman" w:eastAsia="方正仿宋_GBK" w:hAnsi="Times New Roman"/>
          <w:sz w:val="32"/>
          <w:szCs w:val="32"/>
        </w:rPr>
        <w:t>.</w:t>
      </w:r>
      <w:r>
        <w:rPr>
          <w:rFonts w:ascii="Times New Roman" w:eastAsia="方正仿宋_GBK" w:hAnsi="Times New Roman"/>
          <w:bCs/>
          <w:kern w:val="0"/>
          <w:sz w:val="32"/>
          <w:szCs w:val="32"/>
        </w:rPr>
        <w:t>退役军人</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一件事</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实现一站式办结（</w:t>
      </w:r>
      <w:r>
        <w:rPr>
          <w:rFonts w:ascii="Times New Roman" w:eastAsia="方正仿宋_GBK" w:hAnsi="Times New Roman"/>
          <w:sz w:val="32"/>
          <w:szCs w:val="32"/>
        </w:rPr>
        <w:t>办公室）</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z w:val="32"/>
          <w:szCs w:val="32"/>
        </w:rPr>
      </w:pPr>
      <w:r>
        <w:rPr>
          <w:rFonts w:ascii="Times New Roman" w:eastAsia="方正仿宋_GBK" w:hAnsi="Times New Roman"/>
          <w:kern w:val="0"/>
          <w:sz w:val="32"/>
          <w:szCs w:val="32"/>
        </w:rPr>
        <w:t>2</w:t>
      </w:r>
      <w:r>
        <w:rPr>
          <w:rFonts w:ascii="Times New Roman" w:eastAsia="方正仿宋_GBK" w:hAnsi="Times New Roman"/>
          <w:sz w:val="32"/>
          <w:szCs w:val="32"/>
        </w:rPr>
        <w:t>.</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三项机制</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高质量办理人大代表建议（</w:t>
      </w:r>
      <w:r>
        <w:rPr>
          <w:rFonts w:ascii="Times New Roman" w:eastAsia="方正仿宋_GBK" w:hAnsi="Times New Roman"/>
          <w:sz w:val="32"/>
          <w:szCs w:val="32"/>
        </w:rPr>
        <w:t>目标办）</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z w:val="32"/>
          <w:szCs w:val="32"/>
        </w:rPr>
      </w:pPr>
      <w:r>
        <w:rPr>
          <w:rFonts w:ascii="Times New Roman" w:eastAsia="方正仿宋_GBK" w:hAnsi="Times New Roman"/>
          <w:kern w:val="0"/>
          <w:sz w:val="32"/>
          <w:szCs w:val="32"/>
        </w:rPr>
        <w:t>3.</w:t>
      </w:r>
      <w:r>
        <w:rPr>
          <w:rFonts w:ascii="Times New Roman" w:eastAsia="方正仿宋_GBK" w:hAnsi="Times New Roman"/>
          <w:bCs/>
          <w:kern w:val="0"/>
          <w:sz w:val="32"/>
          <w:szCs w:val="32"/>
        </w:rPr>
        <w:t>实施</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两聚双优</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退役军人优待专项行动（</w:t>
      </w:r>
      <w:r>
        <w:rPr>
          <w:rFonts w:ascii="Times New Roman" w:eastAsia="方正仿宋_GBK" w:hAnsi="Times New Roman"/>
          <w:sz w:val="32"/>
          <w:szCs w:val="32"/>
        </w:rPr>
        <w:t>优抚处）</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z w:val="32"/>
          <w:szCs w:val="32"/>
        </w:rPr>
      </w:pPr>
      <w:r>
        <w:rPr>
          <w:rFonts w:ascii="Times New Roman" w:eastAsia="方正仿宋_GBK" w:hAnsi="Times New Roman"/>
          <w:kern w:val="0"/>
          <w:sz w:val="32"/>
          <w:szCs w:val="32"/>
        </w:rPr>
        <w:t>4.</w:t>
      </w:r>
      <w:r>
        <w:rPr>
          <w:rFonts w:ascii="Times New Roman" w:eastAsia="方正仿宋_GBK" w:hAnsi="Times New Roman"/>
          <w:bCs/>
          <w:kern w:val="0"/>
          <w:sz w:val="32"/>
          <w:szCs w:val="32"/>
        </w:rPr>
        <w:t>实施双拥</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四进</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工程（</w:t>
      </w:r>
      <w:r>
        <w:rPr>
          <w:rFonts w:ascii="Times New Roman" w:eastAsia="方正仿宋_GBK" w:hAnsi="Times New Roman"/>
          <w:sz w:val="32"/>
          <w:szCs w:val="32"/>
        </w:rPr>
        <w:t>拥军褒扬处</w:t>
      </w:r>
      <w:r>
        <w:rPr>
          <w:rFonts w:ascii="Times New Roman" w:eastAsia="方正仿宋_GBK" w:hAnsi="Times New Roman"/>
          <w:bCs/>
          <w:kern w:val="0"/>
          <w:sz w:val="32"/>
          <w:szCs w:val="32"/>
        </w:rPr>
        <w:t>）</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z w:val="32"/>
          <w:szCs w:val="32"/>
        </w:rPr>
      </w:pPr>
      <w:r>
        <w:rPr>
          <w:rFonts w:ascii="Times New Roman" w:eastAsia="方正仿宋_GBK" w:hAnsi="Times New Roman"/>
          <w:kern w:val="0"/>
          <w:sz w:val="32"/>
          <w:szCs w:val="32"/>
        </w:rPr>
        <w:t>5.</w:t>
      </w:r>
      <w:r>
        <w:rPr>
          <w:rFonts w:ascii="Times New Roman" w:eastAsia="方正仿宋_GBK" w:hAnsi="Times New Roman"/>
          <w:bCs/>
          <w:kern w:val="0"/>
          <w:sz w:val="32"/>
          <w:szCs w:val="32"/>
        </w:rPr>
        <w:t>实施</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为烈士寻亲</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专项行动</w:t>
      </w:r>
      <w:r>
        <w:rPr>
          <w:rFonts w:ascii="Times New Roman" w:eastAsia="方正仿宋_GBK" w:hAnsi="Times New Roman"/>
          <w:sz w:val="32"/>
          <w:szCs w:val="32"/>
        </w:rPr>
        <w:t>（拥军褒扬处）</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z w:val="32"/>
          <w:szCs w:val="32"/>
        </w:rPr>
      </w:pPr>
      <w:r>
        <w:rPr>
          <w:rFonts w:ascii="Times New Roman" w:eastAsia="方正仿宋_GBK" w:hAnsi="Times New Roman"/>
          <w:kern w:val="0"/>
          <w:sz w:val="32"/>
          <w:szCs w:val="32"/>
        </w:rPr>
        <w:t>6.</w:t>
      </w:r>
      <w:r>
        <w:rPr>
          <w:rFonts w:ascii="Times New Roman" w:eastAsia="方正仿宋_GBK" w:hAnsi="Times New Roman"/>
          <w:bCs/>
          <w:kern w:val="0"/>
          <w:sz w:val="32"/>
          <w:szCs w:val="32"/>
        </w:rPr>
        <w:t>构建退役军人安置</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回头看</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工作机制</w:t>
      </w:r>
      <w:r>
        <w:rPr>
          <w:rFonts w:ascii="Times New Roman" w:eastAsia="方正仿宋_GBK" w:hAnsi="Times New Roman"/>
          <w:sz w:val="32"/>
          <w:szCs w:val="32"/>
        </w:rPr>
        <w:t>（移交安置处）</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bCs/>
          <w:spacing w:val="-6"/>
          <w:kern w:val="0"/>
          <w:sz w:val="32"/>
          <w:szCs w:val="32"/>
        </w:rPr>
      </w:pPr>
      <w:r>
        <w:rPr>
          <w:rFonts w:ascii="Times New Roman" w:eastAsia="方正仿宋_GBK" w:hAnsi="Times New Roman"/>
          <w:sz w:val="32"/>
          <w:szCs w:val="32"/>
        </w:rPr>
        <w:t>7.</w:t>
      </w:r>
      <w:r>
        <w:rPr>
          <w:rFonts w:ascii="Times New Roman" w:eastAsia="方正仿宋_GBK" w:hAnsi="Times New Roman"/>
          <w:spacing w:val="-6"/>
          <w:sz w:val="32"/>
          <w:szCs w:val="32"/>
        </w:rPr>
        <w:t>构建</w:t>
      </w:r>
      <w:r>
        <w:rPr>
          <w:rFonts w:ascii="Times New Roman" w:eastAsia="方正仿宋_GBK" w:hAnsi="Times New Roman"/>
          <w:spacing w:val="-6"/>
          <w:sz w:val="32"/>
          <w:szCs w:val="32"/>
        </w:rPr>
        <w:t>“</w:t>
      </w:r>
      <w:r>
        <w:rPr>
          <w:rFonts w:ascii="Times New Roman" w:eastAsia="方正仿宋_GBK" w:hAnsi="Times New Roman"/>
          <w:spacing w:val="-6"/>
          <w:sz w:val="32"/>
          <w:szCs w:val="32"/>
        </w:rPr>
        <w:t>军邮融合</w:t>
      </w:r>
      <w:r>
        <w:rPr>
          <w:rFonts w:ascii="Times New Roman" w:eastAsia="方正仿宋_GBK" w:hAnsi="Times New Roman"/>
          <w:spacing w:val="-6"/>
          <w:sz w:val="32"/>
          <w:szCs w:val="32"/>
        </w:rPr>
        <w:t>”</w:t>
      </w:r>
      <w:r>
        <w:rPr>
          <w:rFonts w:ascii="Times New Roman" w:eastAsia="方正仿宋_GBK" w:hAnsi="Times New Roman"/>
          <w:spacing w:val="-6"/>
          <w:sz w:val="32"/>
          <w:szCs w:val="32"/>
        </w:rPr>
        <w:t>退役军人创业就业服务新模式（就业创业处）</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sz w:val="32"/>
          <w:szCs w:val="32"/>
        </w:rPr>
        <w:t>建立</w:t>
      </w:r>
      <w:r>
        <w:rPr>
          <w:rFonts w:ascii="Times New Roman" w:eastAsia="方正仿宋_GBK" w:hAnsi="Times New Roman"/>
          <w:sz w:val="32"/>
          <w:szCs w:val="32"/>
        </w:rPr>
        <w:t>“</w:t>
      </w:r>
      <w:r>
        <w:rPr>
          <w:rFonts w:ascii="Times New Roman" w:eastAsia="方正仿宋_GBK" w:hAnsi="Times New Roman"/>
          <w:sz w:val="32"/>
          <w:szCs w:val="32"/>
        </w:rPr>
        <w:t>部门协同</w:t>
      </w:r>
      <w:r>
        <w:rPr>
          <w:rFonts w:ascii="Times New Roman" w:eastAsia="方正仿宋_GBK" w:hAnsi="Times New Roman"/>
          <w:sz w:val="32"/>
          <w:szCs w:val="32"/>
        </w:rPr>
        <w:t xml:space="preserve"> </w:t>
      </w:r>
      <w:r>
        <w:rPr>
          <w:rFonts w:ascii="Times New Roman" w:eastAsia="方正仿宋_GBK" w:hAnsi="Times New Roman"/>
          <w:sz w:val="32"/>
          <w:szCs w:val="32"/>
        </w:rPr>
        <w:t>一抓到底</w:t>
      </w:r>
      <w:r>
        <w:rPr>
          <w:rFonts w:ascii="Times New Roman" w:eastAsia="方正仿宋_GBK" w:hAnsi="Times New Roman"/>
          <w:sz w:val="32"/>
          <w:szCs w:val="32"/>
        </w:rPr>
        <w:t>”</w:t>
      </w:r>
      <w:r>
        <w:rPr>
          <w:rFonts w:ascii="Times New Roman" w:eastAsia="方正仿宋_GBK" w:hAnsi="Times New Roman"/>
          <w:sz w:val="32"/>
          <w:szCs w:val="32"/>
        </w:rPr>
        <w:t>应急处置机制（思政权益处）</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pacing w:val="-23"/>
          <w:sz w:val="32"/>
          <w:szCs w:val="32"/>
        </w:rPr>
      </w:pPr>
      <w:r>
        <w:rPr>
          <w:rFonts w:ascii="Times New Roman" w:eastAsia="方正仿宋_GBK" w:hAnsi="Times New Roman"/>
          <w:kern w:val="0"/>
          <w:sz w:val="32"/>
          <w:szCs w:val="32"/>
        </w:rPr>
        <w:t>9.</w:t>
      </w:r>
      <w:r>
        <w:rPr>
          <w:rFonts w:ascii="Times New Roman" w:eastAsia="方正仿宋_GBK" w:hAnsi="Times New Roman"/>
          <w:spacing w:val="-23"/>
          <w:sz w:val="32"/>
          <w:szCs w:val="32"/>
        </w:rPr>
        <w:t>高校退役军人工作站做法在全省推广（市服务中心、就业创业处）</w:t>
      </w:r>
    </w:p>
    <w:p w:rsidR="00465AE2" w:rsidRDefault="008459EA">
      <w:pPr>
        <w:tabs>
          <w:tab w:val="left" w:pos="816"/>
        </w:tabs>
        <w:spacing w:line="600" w:lineRule="exact"/>
        <w:ind w:firstLineChars="200" w:firstLine="640"/>
        <w:textAlignment w:val="center"/>
        <w:rPr>
          <w:rFonts w:ascii="Times New Roman" w:eastAsia="方正仿宋_GBK" w:hAnsi="Times New Roman"/>
          <w:sz w:val="32"/>
          <w:szCs w:val="32"/>
        </w:rPr>
      </w:pPr>
      <w:r>
        <w:rPr>
          <w:rFonts w:ascii="Times New Roman" w:eastAsia="方正仿宋_GBK" w:hAnsi="Times New Roman"/>
          <w:sz w:val="32"/>
          <w:szCs w:val="32"/>
        </w:rPr>
        <w:t>10.</w:t>
      </w:r>
      <w:r>
        <w:rPr>
          <w:rFonts w:ascii="Times New Roman" w:eastAsia="方正仿宋_GBK" w:hAnsi="Times New Roman"/>
          <w:sz w:val="32"/>
          <w:szCs w:val="32"/>
        </w:rPr>
        <w:t>探索困难退役军人社会化关爱新渠道（市服务中心）</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z w:val="32"/>
          <w:szCs w:val="32"/>
        </w:rPr>
      </w:pPr>
      <w:r>
        <w:rPr>
          <w:rFonts w:ascii="Times New Roman" w:eastAsia="方正仿宋_GBK" w:hAnsi="Times New Roman"/>
          <w:sz w:val="32"/>
          <w:szCs w:val="32"/>
        </w:rPr>
        <w:t>11.</w:t>
      </w:r>
      <w:r>
        <w:rPr>
          <w:rFonts w:ascii="Times New Roman" w:eastAsia="方正仿宋_GBK" w:hAnsi="Times New Roman"/>
          <w:sz w:val="32"/>
          <w:szCs w:val="32"/>
        </w:rPr>
        <w:t>创新开展</w:t>
      </w:r>
      <w:r>
        <w:rPr>
          <w:rFonts w:ascii="Times New Roman" w:eastAsia="方正仿宋_GBK" w:hAnsi="Times New Roman"/>
          <w:sz w:val="32"/>
          <w:szCs w:val="32"/>
        </w:rPr>
        <w:t>“</w:t>
      </w:r>
      <w:r>
        <w:rPr>
          <w:rFonts w:ascii="Times New Roman" w:eastAsia="方正仿宋_GBK" w:hAnsi="Times New Roman"/>
          <w:sz w:val="32"/>
          <w:szCs w:val="32"/>
        </w:rPr>
        <w:t>三色</w:t>
      </w:r>
      <w:r>
        <w:rPr>
          <w:rFonts w:ascii="Times New Roman" w:eastAsia="方正仿宋_GBK" w:hAnsi="Times New Roman"/>
          <w:sz w:val="32"/>
          <w:szCs w:val="32"/>
        </w:rPr>
        <w:t>”</w:t>
      </w:r>
      <w:r>
        <w:rPr>
          <w:rFonts w:ascii="Times New Roman" w:eastAsia="方正仿宋_GBK" w:hAnsi="Times New Roman"/>
          <w:sz w:val="32"/>
          <w:szCs w:val="32"/>
        </w:rPr>
        <w:t>服务站建设（市服务中心）</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z w:val="32"/>
          <w:szCs w:val="32"/>
        </w:rPr>
      </w:pPr>
      <w:r>
        <w:rPr>
          <w:rFonts w:ascii="Times New Roman" w:eastAsia="方正仿宋_GBK" w:hAnsi="Times New Roman"/>
          <w:sz w:val="32"/>
          <w:szCs w:val="32"/>
        </w:rPr>
        <w:t>12.</w:t>
      </w:r>
      <w:r>
        <w:rPr>
          <w:rFonts w:ascii="Times New Roman" w:eastAsia="方正仿宋_GBK" w:hAnsi="Times New Roman"/>
          <w:sz w:val="32"/>
          <w:szCs w:val="32"/>
        </w:rPr>
        <w:t>建成省级国有备案博物馆（</w:t>
      </w:r>
      <w:r>
        <w:rPr>
          <w:rFonts w:ascii="Times New Roman" w:eastAsia="方正仿宋_GBK" w:hAnsi="Times New Roman"/>
          <w:kern w:val="0"/>
          <w:sz w:val="32"/>
          <w:szCs w:val="32"/>
        </w:rPr>
        <w:t>宿北大战纪念馆</w:t>
      </w:r>
      <w:r>
        <w:rPr>
          <w:rFonts w:ascii="Times New Roman" w:eastAsia="方正仿宋_GBK" w:hAnsi="Times New Roman"/>
          <w:sz w:val="32"/>
          <w:szCs w:val="32"/>
        </w:rPr>
        <w:t>）</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pacing w:val="-6"/>
          <w:sz w:val="32"/>
          <w:szCs w:val="32"/>
        </w:rPr>
      </w:pPr>
      <w:r>
        <w:rPr>
          <w:rFonts w:ascii="Times New Roman" w:eastAsia="方正仿宋_GBK" w:hAnsi="Times New Roman"/>
          <w:sz w:val="32"/>
          <w:szCs w:val="32"/>
        </w:rPr>
        <w:t>13.</w:t>
      </w:r>
      <w:r>
        <w:rPr>
          <w:rFonts w:ascii="Times New Roman" w:eastAsia="方正仿宋_GBK" w:hAnsi="Times New Roman"/>
          <w:spacing w:val="-6"/>
          <w:sz w:val="32"/>
          <w:szCs w:val="32"/>
        </w:rPr>
        <w:t>党建联盟深化聚能行动（机关党委、思政权益处）</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z w:val="32"/>
          <w:szCs w:val="32"/>
        </w:rPr>
      </w:pPr>
      <w:r>
        <w:rPr>
          <w:rFonts w:ascii="Times New Roman" w:eastAsia="方正仿宋_GBK" w:hAnsi="Times New Roman"/>
          <w:sz w:val="32"/>
          <w:szCs w:val="32"/>
        </w:rPr>
        <w:t>14.</w:t>
      </w:r>
      <w:r>
        <w:rPr>
          <w:rFonts w:ascii="Times New Roman" w:eastAsia="方正仿宋_GBK" w:hAnsi="Times New Roman"/>
          <w:sz w:val="32"/>
          <w:szCs w:val="32"/>
        </w:rPr>
        <w:t>建立资金规范发放</w:t>
      </w:r>
      <w:r>
        <w:rPr>
          <w:rFonts w:ascii="Times New Roman" w:eastAsia="方正仿宋_GBK" w:hAnsi="Times New Roman"/>
          <w:sz w:val="32"/>
          <w:szCs w:val="32"/>
        </w:rPr>
        <w:t>“</w:t>
      </w:r>
      <w:r>
        <w:rPr>
          <w:rFonts w:ascii="Times New Roman" w:eastAsia="方正仿宋_GBK" w:hAnsi="Times New Roman"/>
          <w:sz w:val="32"/>
          <w:szCs w:val="32"/>
        </w:rPr>
        <w:t>四个联合</w:t>
      </w:r>
      <w:r>
        <w:rPr>
          <w:rFonts w:ascii="Times New Roman" w:eastAsia="方正仿宋_GBK" w:hAnsi="Times New Roman"/>
          <w:sz w:val="32"/>
          <w:szCs w:val="32"/>
        </w:rPr>
        <w:t>”</w:t>
      </w:r>
      <w:r>
        <w:rPr>
          <w:rFonts w:ascii="Times New Roman" w:eastAsia="方正仿宋_GBK" w:hAnsi="Times New Roman"/>
          <w:sz w:val="32"/>
          <w:szCs w:val="32"/>
        </w:rPr>
        <w:t>制度（财审室、优抚处</w:t>
      </w:r>
      <w:r>
        <w:rPr>
          <w:rFonts w:ascii="Times New Roman" w:eastAsia="方正仿宋_GBK" w:hAnsi="Times New Roman" w:hint="eastAsia"/>
          <w:sz w:val="32"/>
          <w:szCs w:val="32"/>
        </w:rPr>
        <w:t>等</w:t>
      </w:r>
      <w:r>
        <w:rPr>
          <w:rFonts w:ascii="Times New Roman" w:eastAsia="方正仿宋_GBK" w:hAnsi="Times New Roman"/>
          <w:sz w:val="32"/>
          <w:szCs w:val="32"/>
        </w:rPr>
        <w:t>）</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z w:val="32"/>
          <w:szCs w:val="32"/>
        </w:rPr>
      </w:pPr>
      <w:r>
        <w:rPr>
          <w:rFonts w:ascii="Times New Roman" w:eastAsia="方正仿宋_GBK" w:hAnsi="Times New Roman"/>
          <w:kern w:val="0"/>
          <w:sz w:val="32"/>
          <w:szCs w:val="32"/>
        </w:rPr>
        <w:t>15.</w:t>
      </w:r>
      <w:r>
        <w:rPr>
          <w:rFonts w:ascii="Times New Roman" w:eastAsia="方正仿宋_GBK" w:hAnsi="Times New Roman"/>
          <w:sz w:val="32"/>
          <w:szCs w:val="32"/>
        </w:rPr>
        <w:t>自主择业军转干部服务管理</w:t>
      </w:r>
      <w:r>
        <w:rPr>
          <w:rFonts w:ascii="Times New Roman" w:eastAsia="方正仿宋_GBK" w:hAnsi="Times New Roman"/>
          <w:sz w:val="32"/>
          <w:szCs w:val="32"/>
        </w:rPr>
        <w:t>“</w:t>
      </w:r>
      <w:r>
        <w:rPr>
          <w:rFonts w:ascii="Times New Roman" w:eastAsia="方正仿宋_GBK" w:hAnsi="Times New Roman"/>
          <w:sz w:val="32"/>
          <w:szCs w:val="32"/>
        </w:rPr>
        <w:t>三健康</w:t>
      </w:r>
      <w:r>
        <w:rPr>
          <w:rFonts w:ascii="Times New Roman" w:eastAsia="方正仿宋_GBK" w:hAnsi="Times New Roman"/>
          <w:sz w:val="32"/>
          <w:szCs w:val="32"/>
        </w:rPr>
        <w:t>”</w:t>
      </w:r>
      <w:r>
        <w:rPr>
          <w:rFonts w:ascii="Times New Roman" w:eastAsia="方正仿宋_GBK" w:hAnsi="Times New Roman"/>
          <w:sz w:val="32"/>
          <w:szCs w:val="32"/>
        </w:rPr>
        <w:t>活动（市军休中心）</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z w:val="32"/>
          <w:szCs w:val="32"/>
        </w:rPr>
      </w:pPr>
      <w:r>
        <w:rPr>
          <w:rFonts w:ascii="Times New Roman" w:eastAsia="方正仿宋_GBK" w:hAnsi="Times New Roman"/>
          <w:kern w:val="0"/>
          <w:sz w:val="32"/>
          <w:szCs w:val="32"/>
        </w:rPr>
        <w:t>16.</w:t>
      </w:r>
      <w:r>
        <w:rPr>
          <w:rFonts w:ascii="Times New Roman" w:eastAsia="方正仿宋_GBK" w:hAnsi="Times New Roman"/>
          <w:sz w:val="32"/>
          <w:szCs w:val="32"/>
        </w:rPr>
        <w:t>打造高水平医养结合优待医疗机构（沭阳县局）</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z w:val="32"/>
          <w:szCs w:val="32"/>
        </w:rPr>
      </w:pPr>
      <w:r>
        <w:rPr>
          <w:rFonts w:ascii="Times New Roman" w:eastAsia="方正仿宋_GBK" w:hAnsi="Times New Roman"/>
          <w:kern w:val="0"/>
          <w:sz w:val="32"/>
          <w:szCs w:val="32"/>
        </w:rPr>
        <w:t>17.</w:t>
      </w:r>
      <w:r>
        <w:rPr>
          <w:rFonts w:ascii="Times New Roman" w:eastAsia="方正仿宋_GBK" w:hAnsi="Times New Roman"/>
          <w:sz w:val="32"/>
          <w:szCs w:val="32"/>
        </w:rPr>
        <w:t>打造</w:t>
      </w:r>
      <w:r>
        <w:rPr>
          <w:rFonts w:ascii="Times New Roman" w:eastAsia="方正仿宋_GBK" w:hAnsi="Times New Roman"/>
          <w:sz w:val="32"/>
          <w:szCs w:val="32"/>
        </w:rPr>
        <w:t>“</w:t>
      </w:r>
      <w:r>
        <w:rPr>
          <w:rFonts w:ascii="Times New Roman" w:eastAsia="方正仿宋_GBK" w:hAnsi="Times New Roman"/>
          <w:sz w:val="32"/>
          <w:szCs w:val="32"/>
        </w:rPr>
        <w:t>老兵有约</w:t>
      </w:r>
      <w:r>
        <w:rPr>
          <w:rFonts w:ascii="Times New Roman" w:eastAsia="方正仿宋_GBK" w:hAnsi="Times New Roman"/>
          <w:sz w:val="32"/>
          <w:szCs w:val="32"/>
        </w:rPr>
        <w:t>”</w:t>
      </w:r>
      <w:r>
        <w:rPr>
          <w:rFonts w:ascii="Times New Roman" w:eastAsia="方正仿宋_GBK" w:hAnsi="Times New Roman"/>
          <w:sz w:val="32"/>
          <w:szCs w:val="32"/>
        </w:rPr>
        <w:t>多维服务模式（泗阳县局）</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pacing w:val="-11"/>
          <w:kern w:val="0"/>
          <w:sz w:val="32"/>
          <w:szCs w:val="32"/>
        </w:rPr>
      </w:pPr>
      <w:r>
        <w:rPr>
          <w:rFonts w:ascii="Times New Roman" w:eastAsia="方正仿宋_GBK" w:hAnsi="Times New Roman"/>
          <w:kern w:val="0"/>
          <w:sz w:val="32"/>
          <w:szCs w:val="32"/>
        </w:rPr>
        <w:t>18.</w:t>
      </w:r>
      <w:r>
        <w:rPr>
          <w:rFonts w:ascii="Times New Roman" w:eastAsia="方正仿宋_GBK" w:hAnsi="Times New Roman"/>
          <w:spacing w:val="-11"/>
          <w:sz w:val="32"/>
          <w:szCs w:val="32"/>
        </w:rPr>
        <w:t>“</w:t>
      </w:r>
      <w:r>
        <w:rPr>
          <w:rFonts w:ascii="Times New Roman" w:eastAsia="方正仿宋_GBK" w:hAnsi="Times New Roman"/>
          <w:spacing w:val="-11"/>
          <w:sz w:val="32"/>
          <w:szCs w:val="32"/>
        </w:rPr>
        <w:t>三个融合</w:t>
      </w:r>
      <w:r>
        <w:rPr>
          <w:rFonts w:ascii="Times New Roman" w:eastAsia="方正仿宋_GBK" w:hAnsi="Times New Roman"/>
          <w:spacing w:val="-11"/>
          <w:sz w:val="32"/>
          <w:szCs w:val="32"/>
        </w:rPr>
        <w:t>”</w:t>
      </w:r>
      <w:r>
        <w:rPr>
          <w:rFonts w:ascii="Times New Roman" w:eastAsia="方正仿宋_GBK" w:hAnsi="Times New Roman"/>
          <w:spacing w:val="-11"/>
          <w:sz w:val="32"/>
          <w:szCs w:val="32"/>
        </w:rPr>
        <w:t>打造基层退役军人服务站特色化品牌（</w:t>
      </w:r>
      <w:r>
        <w:rPr>
          <w:rFonts w:ascii="Times New Roman" w:eastAsia="方正仿宋_GBK" w:hAnsi="Times New Roman"/>
          <w:spacing w:val="-11"/>
          <w:kern w:val="0"/>
          <w:sz w:val="32"/>
          <w:szCs w:val="32"/>
        </w:rPr>
        <w:t>泗洪县局</w:t>
      </w:r>
      <w:r>
        <w:rPr>
          <w:rFonts w:ascii="Times New Roman" w:eastAsia="方正仿宋_GBK" w:hAnsi="Times New Roman"/>
          <w:spacing w:val="-11"/>
          <w:sz w:val="32"/>
          <w:szCs w:val="32"/>
        </w:rPr>
        <w:t>）</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19.</w:t>
      </w:r>
      <w:r>
        <w:rPr>
          <w:rFonts w:ascii="Times New Roman" w:eastAsia="方正仿宋_GBK" w:hAnsi="Times New Roman"/>
          <w:sz w:val="32"/>
          <w:szCs w:val="32"/>
        </w:rPr>
        <w:t>探索</w:t>
      </w:r>
      <w:r>
        <w:rPr>
          <w:rFonts w:ascii="Times New Roman" w:eastAsia="方正仿宋_GBK" w:hAnsi="Times New Roman"/>
          <w:sz w:val="32"/>
          <w:szCs w:val="32"/>
        </w:rPr>
        <w:t>“</w:t>
      </w:r>
      <w:r>
        <w:rPr>
          <w:rFonts w:ascii="Times New Roman" w:eastAsia="方正仿宋_GBK" w:hAnsi="Times New Roman"/>
          <w:sz w:val="32"/>
          <w:szCs w:val="32"/>
        </w:rPr>
        <w:t>四向</w:t>
      </w:r>
      <w:r>
        <w:rPr>
          <w:rFonts w:ascii="Times New Roman" w:eastAsia="方正仿宋_GBK" w:hAnsi="Times New Roman"/>
          <w:sz w:val="32"/>
          <w:szCs w:val="32"/>
        </w:rPr>
        <w:t>”</w:t>
      </w:r>
      <w:r>
        <w:rPr>
          <w:rFonts w:ascii="Times New Roman" w:eastAsia="方正仿宋_GBK" w:hAnsi="Times New Roman"/>
          <w:sz w:val="32"/>
          <w:szCs w:val="32"/>
        </w:rPr>
        <w:t>工作法</w:t>
      </w:r>
      <w:r>
        <w:rPr>
          <w:rFonts w:ascii="Times New Roman" w:eastAsia="方正仿宋_GBK" w:hAnsi="Times New Roman" w:hint="eastAsia"/>
          <w:sz w:val="32"/>
          <w:szCs w:val="32"/>
        </w:rPr>
        <w:t>维护</w:t>
      </w:r>
      <w:r>
        <w:rPr>
          <w:rFonts w:ascii="Times New Roman" w:eastAsia="方正仿宋_GBK" w:hAnsi="Times New Roman"/>
          <w:sz w:val="32"/>
          <w:szCs w:val="32"/>
        </w:rPr>
        <w:t>退役军人</w:t>
      </w:r>
      <w:r>
        <w:rPr>
          <w:rFonts w:ascii="Times New Roman" w:eastAsia="方正仿宋_GBK" w:hAnsi="Times New Roman" w:hint="eastAsia"/>
          <w:sz w:val="32"/>
          <w:szCs w:val="32"/>
        </w:rPr>
        <w:t>合法权益</w:t>
      </w:r>
      <w:r>
        <w:rPr>
          <w:rFonts w:ascii="Times New Roman" w:eastAsia="方正仿宋_GBK" w:hAnsi="Times New Roman"/>
          <w:sz w:val="32"/>
          <w:szCs w:val="32"/>
        </w:rPr>
        <w:t>（</w:t>
      </w:r>
      <w:r>
        <w:rPr>
          <w:rFonts w:ascii="Times New Roman" w:eastAsia="方正仿宋_GBK" w:hAnsi="Times New Roman"/>
          <w:kern w:val="0"/>
          <w:sz w:val="32"/>
          <w:szCs w:val="32"/>
        </w:rPr>
        <w:t>泗洪县局</w:t>
      </w:r>
      <w:r>
        <w:rPr>
          <w:rFonts w:ascii="Times New Roman" w:eastAsia="方正仿宋_GBK" w:hAnsi="Times New Roman"/>
          <w:sz w:val="32"/>
          <w:szCs w:val="32"/>
        </w:rPr>
        <w:t>）</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kern w:val="0"/>
          <w:sz w:val="32"/>
          <w:szCs w:val="32"/>
        </w:rPr>
      </w:pPr>
      <w:r>
        <w:rPr>
          <w:rFonts w:ascii="Times New Roman" w:eastAsia="方正仿宋_GBK" w:hAnsi="Times New Roman"/>
          <w:kern w:val="0"/>
          <w:sz w:val="32"/>
          <w:szCs w:val="32"/>
        </w:rPr>
        <w:t>20.</w:t>
      </w:r>
      <w:r>
        <w:rPr>
          <w:rFonts w:ascii="Times New Roman" w:eastAsia="方正仿宋_GBK" w:hAnsi="Times New Roman"/>
          <w:sz w:val="32"/>
          <w:szCs w:val="32"/>
        </w:rPr>
        <w:t>“</w:t>
      </w:r>
      <w:r>
        <w:rPr>
          <w:rFonts w:ascii="Times New Roman" w:eastAsia="方正仿宋_GBK" w:hAnsi="Times New Roman"/>
          <w:sz w:val="32"/>
          <w:szCs w:val="32"/>
        </w:rPr>
        <w:t>红雁领航</w:t>
      </w:r>
      <w:r>
        <w:rPr>
          <w:rFonts w:ascii="Times New Roman" w:eastAsia="方正仿宋_GBK" w:hAnsi="Times New Roman"/>
          <w:sz w:val="32"/>
          <w:szCs w:val="32"/>
        </w:rPr>
        <w:t xml:space="preserve"> </w:t>
      </w:r>
      <w:r>
        <w:rPr>
          <w:rFonts w:ascii="Times New Roman" w:eastAsia="方正仿宋_GBK" w:hAnsi="Times New Roman"/>
          <w:sz w:val="32"/>
          <w:szCs w:val="32"/>
        </w:rPr>
        <w:t>戎耀先锋</w:t>
      </w:r>
      <w:r>
        <w:rPr>
          <w:rFonts w:ascii="Times New Roman" w:eastAsia="方正仿宋_GBK" w:hAnsi="Times New Roman"/>
          <w:sz w:val="32"/>
          <w:szCs w:val="32"/>
        </w:rPr>
        <w:t>”</w:t>
      </w:r>
      <w:r>
        <w:rPr>
          <w:rFonts w:ascii="Times New Roman" w:eastAsia="方正仿宋_GBK" w:hAnsi="Times New Roman"/>
          <w:sz w:val="32"/>
          <w:szCs w:val="32"/>
        </w:rPr>
        <w:t>志愿服务品牌（</w:t>
      </w:r>
      <w:r>
        <w:rPr>
          <w:rFonts w:ascii="Times New Roman" w:eastAsia="方正仿宋_GBK" w:hAnsi="Times New Roman"/>
          <w:kern w:val="0"/>
          <w:sz w:val="32"/>
          <w:szCs w:val="32"/>
        </w:rPr>
        <w:t>泗洪县局</w:t>
      </w:r>
      <w:r>
        <w:rPr>
          <w:rFonts w:ascii="Times New Roman" w:eastAsia="方正仿宋_GBK" w:hAnsi="Times New Roman"/>
          <w:sz w:val="32"/>
          <w:szCs w:val="32"/>
        </w:rPr>
        <w:t>）</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kern w:val="0"/>
          <w:sz w:val="32"/>
          <w:szCs w:val="32"/>
        </w:rPr>
      </w:pPr>
      <w:r>
        <w:rPr>
          <w:rFonts w:ascii="Times New Roman" w:eastAsia="方正仿宋_GBK" w:hAnsi="Times New Roman"/>
          <w:kern w:val="0"/>
          <w:sz w:val="32"/>
          <w:szCs w:val="32"/>
        </w:rPr>
        <w:t>21.</w:t>
      </w:r>
      <w:r>
        <w:rPr>
          <w:rFonts w:ascii="Times New Roman" w:eastAsia="方正仿宋_GBK" w:hAnsi="Times New Roman"/>
          <w:sz w:val="32"/>
          <w:szCs w:val="32"/>
        </w:rPr>
        <w:t>打造</w:t>
      </w:r>
      <w:r>
        <w:rPr>
          <w:rFonts w:ascii="Times New Roman" w:eastAsia="方正仿宋_GBK" w:hAnsi="Times New Roman"/>
          <w:sz w:val="32"/>
          <w:szCs w:val="32"/>
        </w:rPr>
        <w:t>“1+2+X”</w:t>
      </w:r>
      <w:r>
        <w:rPr>
          <w:rFonts w:ascii="Times New Roman" w:eastAsia="方正仿宋_GBK" w:hAnsi="Times New Roman"/>
          <w:sz w:val="32"/>
          <w:szCs w:val="32"/>
        </w:rPr>
        <w:t>拥军红商圈（</w:t>
      </w:r>
      <w:r>
        <w:rPr>
          <w:rFonts w:ascii="Times New Roman" w:eastAsia="方正仿宋_GBK" w:hAnsi="Times New Roman"/>
          <w:kern w:val="0"/>
          <w:sz w:val="32"/>
          <w:szCs w:val="32"/>
        </w:rPr>
        <w:t>宿豫区局</w:t>
      </w:r>
      <w:r>
        <w:rPr>
          <w:rFonts w:ascii="Times New Roman" w:eastAsia="方正仿宋_GBK" w:hAnsi="Times New Roman"/>
          <w:sz w:val="32"/>
          <w:szCs w:val="32"/>
        </w:rPr>
        <w:t>）</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z w:val="32"/>
          <w:szCs w:val="32"/>
        </w:rPr>
      </w:pPr>
      <w:r>
        <w:rPr>
          <w:rFonts w:ascii="Times New Roman" w:eastAsia="方正仿宋_GBK" w:hAnsi="Times New Roman"/>
          <w:kern w:val="0"/>
          <w:sz w:val="32"/>
          <w:szCs w:val="32"/>
        </w:rPr>
        <w:t>22.</w:t>
      </w:r>
      <w:r>
        <w:rPr>
          <w:rFonts w:ascii="Times New Roman" w:eastAsia="方正仿宋_GBK" w:hAnsi="Times New Roman"/>
          <w:sz w:val="32"/>
          <w:szCs w:val="32"/>
        </w:rPr>
        <w:t>退役军人典型引领助力乡村振兴（</w:t>
      </w:r>
      <w:r>
        <w:rPr>
          <w:rFonts w:ascii="Times New Roman" w:eastAsia="方正仿宋_GBK" w:hAnsi="Times New Roman"/>
          <w:kern w:val="0"/>
          <w:sz w:val="32"/>
          <w:szCs w:val="32"/>
        </w:rPr>
        <w:t>宿豫区</w:t>
      </w:r>
      <w:r>
        <w:rPr>
          <w:rFonts w:ascii="Times New Roman" w:eastAsia="方正仿宋_GBK" w:hAnsi="Times New Roman"/>
          <w:sz w:val="32"/>
          <w:szCs w:val="32"/>
        </w:rPr>
        <w:t>局）</w:t>
      </w:r>
    </w:p>
    <w:p w:rsidR="00465AE2" w:rsidRDefault="008459EA">
      <w:pPr>
        <w:tabs>
          <w:tab w:val="left" w:pos="816"/>
          <w:tab w:val="left" w:pos="6884"/>
        </w:tabs>
        <w:spacing w:line="600" w:lineRule="exact"/>
        <w:ind w:firstLineChars="200" w:firstLine="640"/>
        <w:textAlignment w:val="center"/>
        <w:rPr>
          <w:rFonts w:ascii="Times New Roman" w:eastAsia="方正仿宋_GBK" w:hAnsi="Times New Roman"/>
          <w:sz w:val="32"/>
          <w:szCs w:val="32"/>
        </w:rPr>
      </w:pPr>
      <w:r>
        <w:rPr>
          <w:rFonts w:ascii="Times New Roman" w:eastAsia="方正仿宋_GBK" w:hAnsi="Times New Roman"/>
          <w:kern w:val="0"/>
          <w:sz w:val="32"/>
          <w:szCs w:val="32"/>
        </w:rPr>
        <w:t>23.</w:t>
      </w:r>
      <w:r>
        <w:rPr>
          <w:rFonts w:ascii="Times New Roman" w:eastAsia="方正仿宋_GBK" w:hAnsi="Times New Roman"/>
          <w:sz w:val="32"/>
          <w:szCs w:val="32"/>
        </w:rPr>
        <w:t>实施社会化拥军</w:t>
      </w:r>
      <w:r>
        <w:rPr>
          <w:rFonts w:ascii="Times New Roman" w:eastAsia="方正仿宋_GBK" w:hAnsi="Times New Roman" w:hint="eastAsia"/>
          <w:sz w:val="32"/>
          <w:szCs w:val="32"/>
        </w:rPr>
        <w:t>优抚</w:t>
      </w:r>
      <w:r>
        <w:rPr>
          <w:rFonts w:ascii="Times New Roman" w:eastAsia="方正仿宋_GBK" w:hAnsi="Times New Roman"/>
          <w:sz w:val="32"/>
          <w:szCs w:val="32"/>
        </w:rPr>
        <w:t>提升工程（</w:t>
      </w:r>
      <w:r>
        <w:rPr>
          <w:rFonts w:ascii="Times New Roman" w:eastAsia="方正仿宋_GBK" w:hAnsi="Times New Roman"/>
          <w:kern w:val="0"/>
          <w:sz w:val="32"/>
          <w:szCs w:val="32"/>
        </w:rPr>
        <w:t>宿城区局</w:t>
      </w:r>
      <w:r>
        <w:rPr>
          <w:rFonts w:ascii="Times New Roman" w:eastAsia="方正仿宋_GBK" w:hAnsi="Times New Roman"/>
          <w:sz w:val="32"/>
          <w:szCs w:val="32"/>
        </w:rPr>
        <w:t>）</w:t>
      </w:r>
    </w:p>
    <w:p w:rsidR="00465AE2" w:rsidRDefault="00465AE2">
      <w:pPr>
        <w:pStyle w:val="a0"/>
      </w:pPr>
    </w:p>
    <w:p w:rsidR="00465AE2" w:rsidRDefault="00465AE2">
      <w:pPr>
        <w:pStyle w:val="a0"/>
      </w:pPr>
    </w:p>
    <w:p w:rsidR="00465AE2" w:rsidRDefault="00465AE2">
      <w:pPr>
        <w:pStyle w:val="a0"/>
      </w:pPr>
    </w:p>
    <w:p w:rsidR="00465AE2" w:rsidRDefault="00465AE2">
      <w:pPr>
        <w:pStyle w:val="a0"/>
      </w:pPr>
    </w:p>
    <w:p w:rsidR="00465AE2" w:rsidRDefault="00465AE2">
      <w:pPr>
        <w:pStyle w:val="a0"/>
      </w:pPr>
    </w:p>
    <w:p w:rsidR="00465AE2" w:rsidRDefault="00465AE2">
      <w:pPr>
        <w:pStyle w:val="a0"/>
      </w:pPr>
    </w:p>
    <w:p w:rsidR="00465AE2" w:rsidRDefault="00465AE2">
      <w:pPr>
        <w:pStyle w:val="a0"/>
      </w:pPr>
    </w:p>
    <w:p w:rsidR="00465AE2" w:rsidRDefault="00465AE2">
      <w:pPr>
        <w:pStyle w:val="a0"/>
      </w:pPr>
    </w:p>
    <w:p w:rsidR="00465AE2" w:rsidRDefault="00465AE2">
      <w:pPr>
        <w:pStyle w:val="a0"/>
      </w:pPr>
    </w:p>
    <w:p w:rsidR="00465AE2" w:rsidRDefault="00465AE2">
      <w:pPr>
        <w:pStyle w:val="a0"/>
      </w:pPr>
    </w:p>
    <w:p w:rsidR="00465AE2" w:rsidRDefault="00465AE2">
      <w:pPr>
        <w:pStyle w:val="a0"/>
      </w:pPr>
    </w:p>
    <w:p w:rsidR="00465AE2" w:rsidRDefault="00465AE2">
      <w:pPr>
        <w:pStyle w:val="a0"/>
      </w:pPr>
    </w:p>
    <w:p w:rsidR="00465AE2" w:rsidRDefault="00465AE2">
      <w:pPr>
        <w:pStyle w:val="a0"/>
      </w:pPr>
    </w:p>
    <w:p w:rsidR="00465AE2" w:rsidRDefault="00465AE2">
      <w:pPr>
        <w:pStyle w:val="a0"/>
      </w:pPr>
    </w:p>
    <w:p w:rsidR="00465AE2" w:rsidRDefault="00465AE2">
      <w:pPr>
        <w:pStyle w:val="a0"/>
      </w:pPr>
    </w:p>
    <w:p w:rsidR="00465AE2" w:rsidRDefault="00465AE2">
      <w:pPr>
        <w:pStyle w:val="a0"/>
      </w:pPr>
    </w:p>
    <w:p w:rsidR="00465AE2" w:rsidRDefault="00465AE2">
      <w:pPr>
        <w:pStyle w:val="a0"/>
      </w:pPr>
    </w:p>
    <w:p w:rsidR="00465AE2" w:rsidRDefault="00465AE2">
      <w:pPr>
        <w:pStyle w:val="a4"/>
      </w:pPr>
    </w:p>
    <w:p w:rsidR="00465AE2" w:rsidRDefault="00465AE2">
      <w:pPr>
        <w:pStyle w:val="a4"/>
      </w:pPr>
    </w:p>
    <w:p w:rsidR="00465AE2" w:rsidRDefault="00465AE2">
      <w:pPr>
        <w:pStyle w:val="a4"/>
      </w:pPr>
    </w:p>
    <w:p w:rsidR="00465AE2" w:rsidRDefault="00465AE2">
      <w:pPr>
        <w:pStyle w:val="a4"/>
      </w:pPr>
    </w:p>
    <w:p w:rsidR="00465AE2" w:rsidRDefault="008459EA">
      <w:pPr>
        <w:pStyle w:val="a0"/>
      </w:pPr>
      <w:r>
        <w:rPr>
          <w:rFonts w:hint="eastAsia"/>
        </w:rPr>
        <w:lastRenderedPageBreak/>
        <w:t>附件</w:t>
      </w:r>
      <w:r>
        <w:rPr>
          <w:rFonts w:hint="eastAsia"/>
        </w:rPr>
        <w:t>2</w:t>
      </w:r>
    </w:p>
    <w:p w:rsidR="00465AE2" w:rsidRDefault="008459EA" w:rsidP="00500A73">
      <w:pPr>
        <w:pStyle w:val="a7"/>
        <w:spacing w:beforeLines="100" w:afterLines="50" w:line="700" w:lineRule="exact"/>
        <w:jc w:val="center"/>
        <w:rPr>
          <w:rFonts w:ascii="方正小标宋_GBK" w:eastAsia="方正小标宋_GBK" w:hAnsi="方正小标宋_GBK" w:cs="方正小标宋_GBK"/>
          <w:spacing w:val="-17"/>
          <w:sz w:val="44"/>
          <w:szCs w:val="44"/>
        </w:rPr>
      </w:pPr>
      <w:r>
        <w:rPr>
          <w:rFonts w:ascii="方正小标宋_GBK" w:eastAsia="方正小标宋_GBK" w:hAnsi="方正小标宋_GBK" w:cs="方正小标宋_GBK" w:hint="eastAsia"/>
          <w:spacing w:val="-17"/>
          <w:sz w:val="44"/>
          <w:szCs w:val="44"/>
        </w:rPr>
        <w:t>宿迁市</w:t>
      </w:r>
      <w:r>
        <w:rPr>
          <w:rFonts w:ascii="方正小标宋_GBK" w:eastAsia="方正小标宋_GBK" w:hAnsi="方正小标宋_GBK" w:cs="方正小标宋_GBK" w:hint="eastAsia"/>
          <w:spacing w:val="-17"/>
          <w:sz w:val="44"/>
          <w:szCs w:val="44"/>
        </w:rPr>
        <w:t>2024</w:t>
      </w:r>
      <w:r>
        <w:rPr>
          <w:rFonts w:ascii="方正小标宋_GBK" w:eastAsia="方正小标宋_GBK" w:hAnsi="方正小标宋_GBK" w:cs="方正小标宋_GBK" w:hint="eastAsia"/>
          <w:spacing w:val="-17"/>
          <w:sz w:val="44"/>
          <w:szCs w:val="44"/>
        </w:rPr>
        <w:t>年度退役军人事务系统优秀调研项目</w:t>
      </w:r>
    </w:p>
    <w:p w:rsidR="00465AE2" w:rsidRDefault="008459EA" w:rsidP="00500A73">
      <w:pPr>
        <w:pStyle w:val="a7"/>
        <w:spacing w:beforeLines="50" w:afterLines="100" w:line="560" w:lineRule="exact"/>
        <w:jc w:val="center"/>
        <w:rPr>
          <w:rFonts w:ascii="方正楷体_GBK" w:eastAsia="方正楷体_GBK" w:hAnsi="方正楷体_GBK" w:cs="方正楷体_GBK"/>
          <w:sz w:val="36"/>
          <w:szCs w:val="36"/>
        </w:rPr>
      </w:pPr>
      <w:r>
        <w:rPr>
          <w:rFonts w:ascii="方正楷体_GBK" w:eastAsia="方正楷体_GBK" w:hAnsi="方正楷体_GBK" w:cs="方正楷体_GBK" w:hint="eastAsia"/>
          <w:sz w:val="36"/>
          <w:szCs w:val="36"/>
        </w:rPr>
        <w:t>（</w:t>
      </w:r>
      <w:r>
        <w:rPr>
          <w:rFonts w:ascii="方正楷体_GBK" w:eastAsia="方正楷体_GBK" w:hAnsi="方正楷体_GBK" w:cs="方正楷体_GBK" w:hint="eastAsia"/>
          <w:sz w:val="36"/>
          <w:szCs w:val="36"/>
        </w:rPr>
        <w:t>共</w:t>
      </w:r>
      <w:r>
        <w:rPr>
          <w:rFonts w:ascii="方正楷体_GBK" w:eastAsia="方正楷体_GBK" w:hAnsi="方正楷体_GBK" w:cs="方正楷体_GBK" w:hint="eastAsia"/>
          <w:sz w:val="36"/>
          <w:szCs w:val="36"/>
        </w:rPr>
        <w:t>21</w:t>
      </w:r>
      <w:r>
        <w:rPr>
          <w:rFonts w:ascii="方正楷体_GBK" w:eastAsia="方正楷体_GBK" w:hAnsi="方正楷体_GBK" w:cs="方正楷体_GBK" w:hint="eastAsia"/>
          <w:sz w:val="36"/>
          <w:szCs w:val="36"/>
        </w:rPr>
        <w:t>个）</w:t>
      </w:r>
    </w:p>
    <w:p w:rsidR="00465AE2" w:rsidRDefault="008459EA" w:rsidP="00500A73">
      <w:pPr>
        <w:spacing w:beforeLines="100"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特等奖</w:t>
      </w:r>
    </w:p>
    <w:p w:rsidR="00465AE2" w:rsidRDefault="008459EA">
      <w:pPr>
        <w:pStyle w:val="a7"/>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sz w:val="32"/>
          <w:szCs w:val="32"/>
        </w:rPr>
        <w:t>《关于实施创新引领推动退役军人工作高质量发展的调研报告》（目标办）</w:t>
      </w:r>
    </w:p>
    <w:p w:rsidR="00465AE2" w:rsidRDefault="008459EA">
      <w:pPr>
        <w:pStyle w:val="a7"/>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w:t>
      </w:r>
      <w:r>
        <w:rPr>
          <w:rFonts w:ascii="Times New Roman" w:eastAsia="方正仿宋_GBK" w:hAnsi="Times New Roman" w:hint="eastAsia"/>
          <w:sz w:val="32"/>
          <w:szCs w:val="32"/>
        </w:rPr>
        <w:t>“四千四万”出实招，用心用情解难题——涉退役军人信访矛盾攻坚化解宿迁探索与实践</w:t>
      </w:r>
      <w:r>
        <w:rPr>
          <w:rFonts w:ascii="Times New Roman" w:eastAsia="方正仿宋_GBK" w:hAnsi="Times New Roman"/>
          <w:sz w:val="32"/>
          <w:szCs w:val="32"/>
        </w:rPr>
        <w:t>》（</w:t>
      </w:r>
      <w:r>
        <w:rPr>
          <w:rFonts w:ascii="Times New Roman" w:eastAsia="方正仿宋_GBK" w:hAnsi="Times New Roman" w:hint="eastAsia"/>
          <w:sz w:val="32"/>
          <w:szCs w:val="32"/>
        </w:rPr>
        <w:t>思政</w:t>
      </w:r>
      <w:r>
        <w:rPr>
          <w:rFonts w:ascii="Times New Roman" w:eastAsia="方正仿宋_GBK" w:hAnsi="Times New Roman"/>
          <w:sz w:val="32"/>
          <w:szCs w:val="32"/>
        </w:rPr>
        <w:t>权益处、办公室）</w:t>
      </w:r>
    </w:p>
    <w:p w:rsidR="00465AE2" w:rsidRDefault="008459EA" w:rsidP="00500A73">
      <w:pPr>
        <w:spacing w:beforeLines="100"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一等奖</w:t>
      </w:r>
    </w:p>
    <w:p w:rsidR="00465AE2" w:rsidRDefault="008459EA">
      <w:pPr>
        <w:pStyle w:val="a7"/>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spacing w:val="-20"/>
          <w:sz w:val="32"/>
          <w:szCs w:val="32"/>
        </w:rPr>
        <w:t>《</w:t>
      </w:r>
      <w:r>
        <w:rPr>
          <w:rFonts w:ascii="Times New Roman" w:eastAsia="方正仿宋_GBK" w:hAnsi="Times New Roman" w:hint="eastAsia"/>
          <w:spacing w:val="-20"/>
          <w:sz w:val="32"/>
          <w:szCs w:val="32"/>
        </w:rPr>
        <w:t>关于“宿优保”住院补充医疗保险运行情况调研报告</w:t>
      </w:r>
      <w:r>
        <w:rPr>
          <w:rFonts w:ascii="Times New Roman" w:eastAsia="方正仿宋_GBK" w:hAnsi="Times New Roman"/>
          <w:spacing w:val="-20"/>
          <w:sz w:val="32"/>
          <w:szCs w:val="32"/>
        </w:rPr>
        <w:t>》（</w:t>
      </w:r>
      <w:r>
        <w:rPr>
          <w:rFonts w:ascii="Times New Roman" w:eastAsia="方正仿宋_GBK" w:hAnsi="Times New Roman" w:hint="eastAsia"/>
          <w:spacing w:val="-20"/>
          <w:sz w:val="32"/>
          <w:szCs w:val="32"/>
        </w:rPr>
        <w:t>优抚处</w:t>
      </w:r>
      <w:r>
        <w:rPr>
          <w:rFonts w:ascii="Times New Roman" w:eastAsia="方正仿宋_GBK" w:hAnsi="Times New Roman"/>
          <w:spacing w:val="-20"/>
          <w:sz w:val="32"/>
          <w:szCs w:val="32"/>
        </w:rPr>
        <w:t>）</w:t>
      </w:r>
    </w:p>
    <w:p w:rsidR="00465AE2" w:rsidRDefault="008459EA">
      <w:pPr>
        <w:pStyle w:val="a7"/>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《宿迁市退役军人在村（社区）</w:t>
      </w:r>
      <w:r>
        <w:rPr>
          <w:rFonts w:ascii="Times New Roman" w:eastAsia="方正仿宋_GBK" w:hAnsi="Times New Roman"/>
          <w:sz w:val="32"/>
          <w:szCs w:val="32"/>
        </w:rPr>
        <w:t>“</w:t>
      </w:r>
      <w:r>
        <w:rPr>
          <w:rFonts w:ascii="Times New Roman" w:eastAsia="方正仿宋_GBK" w:hAnsi="Times New Roman"/>
          <w:sz w:val="32"/>
          <w:szCs w:val="32"/>
        </w:rPr>
        <w:t>两委</w:t>
      </w:r>
      <w:r>
        <w:rPr>
          <w:rFonts w:ascii="Times New Roman" w:eastAsia="方正仿宋_GBK" w:hAnsi="Times New Roman"/>
          <w:sz w:val="32"/>
          <w:szCs w:val="32"/>
        </w:rPr>
        <w:t>”</w:t>
      </w:r>
      <w:r>
        <w:rPr>
          <w:rFonts w:ascii="Times New Roman" w:eastAsia="方正仿宋_GBK" w:hAnsi="Times New Roman"/>
          <w:sz w:val="32"/>
          <w:szCs w:val="32"/>
        </w:rPr>
        <w:t>任职有关情况</w:t>
      </w:r>
      <w:r>
        <w:rPr>
          <w:rFonts w:ascii="Times New Roman" w:eastAsia="方正仿宋_GBK" w:hAnsi="Times New Roman" w:hint="eastAsia"/>
          <w:sz w:val="32"/>
          <w:szCs w:val="32"/>
        </w:rPr>
        <w:t>调研报告</w:t>
      </w:r>
      <w:r>
        <w:rPr>
          <w:rFonts w:ascii="Times New Roman" w:eastAsia="方正仿宋_GBK" w:hAnsi="Times New Roman"/>
          <w:sz w:val="32"/>
          <w:szCs w:val="32"/>
        </w:rPr>
        <w:t>》（</w:t>
      </w:r>
      <w:r>
        <w:rPr>
          <w:rFonts w:ascii="Times New Roman" w:eastAsia="方正仿宋_GBK" w:hAnsi="Times New Roman" w:hint="eastAsia"/>
          <w:sz w:val="32"/>
          <w:szCs w:val="32"/>
        </w:rPr>
        <w:t>就业创业处</w:t>
      </w:r>
      <w:r>
        <w:rPr>
          <w:rFonts w:ascii="Times New Roman" w:eastAsia="方正仿宋_GBK" w:hAnsi="Times New Roman"/>
          <w:sz w:val="32"/>
          <w:szCs w:val="32"/>
        </w:rPr>
        <w:t>）</w:t>
      </w:r>
    </w:p>
    <w:p w:rsidR="00465AE2" w:rsidRDefault="008459EA">
      <w:pPr>
        <w:pStyle w:val="a7"/>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《以服务体系建设为载体探索退役军人思想政治引领活动常态化机制》（泗阳县退役军人事务局）</w:t>
      </w:r>
    </w:p>
    <w:p w:rsidR="00465AE2" w:rsidRDefault="008459EA" w:rsidP="00500A73">
      <w:pPr>
        <w:spacing w:beforeLines="100"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二等奖</w:t>
      </w:r>
    </w:p>
    <w:p w:rsidR="00465AE2" w:rsidRDefault="008459EA">
      <w:pPr>
        <w:pStyle w:val="a7"/>
        <w:numPr>
          <w:ilvl w:val="0"/>
          <w:numId w:val="1"/>
        </w:numPr>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退役军人安置政策</w:t>
      </w:r>
      <w:r>
        <w:rPr>
          <w:rFonts w:ascii="Times New Roman" w:eastAsia="方正仿宋_GBK" w:hAnsi="Times New Roman" w:hint="eastAsia"/>
          <w:sz w:val="32"/>
          <w:szCs w:val="32"/>
        </w:rPr>
        <w:t>落实</w:t>
      </w:r>
      <w:r>
        <w:rPr>
          <w:rFonts w:ascii="Times New Roman" w:eastAsia="方正仿宋_GBK" w:hAnsi="Times New Roman"/>
          <w:sz w:val="32"/>
          <w:szCs w:val="32"/>
        </w:rPr>
        <w:t>情况</w:t>
      </w:r>
      <w:r>
        <w:rPr>
          <w:rFonts w:ascii="Times New Roman" w:eastAsia="方正仿宋_GBK" w:hAnsi="Times New Roman" w:hint="eastAsia"/>
          <w:sz w:val="32"/>
          <w:szCs w:val="32"/>
        </w:rPr>
        <w:t>调研</w:t>
      </w:r>
      <w:r>
        <w:rPr>
          <w:rFonts w:ascii="Times New Roman" w:eastAsia="方正仿宋_GBK" w:hAnsi="Times New Roman"/>
          <w:sz w:val="32"/>
          <w:szCs w:val="32"/>
        </w:rPr>
        <w:t>报告》（</w:t>
      </w:r>
      <w:r>
        <w:rPr>
          <w:rFonts w:ascii="Times New Roman" w:eastAsia="方正仿宋_GBK" w:hAnsi="Times New Roman" w:hint="eastAsia"/>
          <w:sz w:val="32"/>
          <w:szCs w:val="32"/>
        </w:rPr>
        <w:t>移交安置</w:t>
      </w:r>
      <w:r>
        <w:rPr>
          <w:rFonts w:ascii="Times New Roman" w:eastAsia="方正仿宋_GBK" w:hAnsi="Times New Roman"/>
          <w:sz w:val="32"/>
          <w:szCs w:val="32"/>
        </w:rPr>
        <w:t>处）</w:t>
      </w:r>
    </w:p>
    <w:p w:rsidR="00465AE2" w:rsidRDefault="008459EA">
      <w:pPr>
        <w:pStyle w:val="a7"/>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《自主就业退役士兵教育培训存在的问题及对策研究》</w:t>
      </w:r>
      <w:r>
        <w:rPr>
          <w:rFonts w:ascii="Times New Roman" w:eastAsia="方正仿宋_GBK" w:hAnsi="Times New Roman"/>
          <w:sz w:val="32"/>
          <w:szCs w:val="32"/>
        </w:rPr>
        <w:t>（</w:t>
      </w:r>
      <w:r>
        <w:rPr>
          <w:rFonts w:ascii="Times New Roman" w:eastAsia="方正仿宋_GBK" w:hAnsi="Times New Roman" w:hint="eastAsia"/>
          <w:sz w:val="32"/>
          <w:szCs w:val="32"/>
        </w:rPr>
        <w:t>宿城区退役军人事务局</w:t>
      </w:r>
      <w:r>
        <w:rPr>
          <w:rFonts w:ascii="Times New Roman" w:eastAsia="方正仿宋_GBK" w:hAnsi="Times New Roman"/>
          <w:sz w:val="32"/>
          <w:szCs w:val="32"/>
        </w:rPr>
        <w:t>）</w:t>
      </w:r>
    </w:p>
    <w:p w:rsidR="00465AE2" w:rsidRDefault="008459EA">
      <w:pPr>
        <w:pStyle w:val="a7"/>
        <w:spacing w:line="560" w:lineRule="exact"/>
        <w:ind w:firstLineChars="200" w:firstLine="640"/>
        <w:jc w:val="both"/>
        <w:rPr>
          <w:rFonts w:ascii="方正黑体_GBK" w:eastAsia="方正黑体_GBK" w:hAnsi="方正黑体_GBK" w:cs="方正黑体_GBK"/>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《“戎爱优抚”暖心工程构建社会化优抚新模式的实践与思考》（泗洪县退役军人事务局）</w:t>
      </w:r>
    </w:p>
    <w:p w:rsidR="00465AE2" w:rsidRDefault="008459EA" w:rsidP="00500A73">
      <w:pPr>
        <w:spacing w:beforeLines="100"/>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三等奖</w:t>
      </w:r>
    </w:p>
    <w:p w:rsidR="00465AE2" w:rsidRDefault="008459EA">
      <w:pPr>
        <w:pStyle w:val="a7"/>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《深化“三纳入一处置”工作机制运用调研报告》（</w:t>
      </w:r>
      <w:r>
        <w:rPr>
          <w:rFonts w:ascii="Times New Roman" w:eastAsia="方正仿宋_GBK" w:hAnsi="Times New Roman" w:hint="eastAsia"/>
          <w:sz w:val="32"/>
          <w:szCs w:val="32"/>
        </w:rPr>
        <w:t>思政权益</w:t>
      </w:r>
      <w:bookmarkStart w:id="0" w:name="_GoBack"/>
      <w:bookmarkEnd w:id="0"/>
      <w:r>
        <w:rPr>
          <w:rFonts w:ascii="Times New Roman" w:eastAsia="方正仿宋_GBK" w:hAnsi="Times New Roman" w:hint="eastAsia"/>
          <w:sz w:val="32"/>
          <w:szCs w:val="32"/>
        </w:rPr>
        <w:t>处）</w:t>
      </w:r>
    </w:p>
    <w:p w:rsidR="00465AE2" w:rsidRDefault="008459EA">
      <w:pPr>
        <w:pStyle w:val="a7"/>
        <w:spacing w:line="560" w:lineRule="exact"/>
        <w:ind w:firstLineChars="200" w:firstLine="640"/>
        <w:jc w:val="both"/>
        <w:rPr>
          <w:rFonts w:ascii="Times New Roman" w:eastAsia="方正仿宋_GBK" w:hAnsi="Times New Roman"/>
          <w:spacing w:val="-6"/>
          <w:sz w:val="32"/>
          <w:szCs w:val="32"/>
        </w:rPr>
      </w:pPr>
      <w:r>
        <w:rPr>
          <w:rFonts w:ascii="Times New Roman" w:eastAsia="方正仿宋_GBK" w:hAnsi="Times New Roman" w:hint="eastAsia"/>
          <w:sz w:val="32"/>
          <w:szCs w:val="32"/>
        </w:rPr>
        <w:t>2.</w:t>
      </w:r>
      <w:r>
        <w:rPr>
          <w:rFonts w:ascii="Times New Roman" w:eastAsia="方正仿宋_GBK" w:hAnsi="Times New Roman" w:hint="eastAsia"/>
          <w:spacing w:val="-6"/>
          <w:sz w:val="32"/>
          <w:szCs w:val="32"/>
        </w:rPr>
        <w:t>《建设高素质机关党务干部队伍的实践与思考》（机关党委）</w:t>
      </w:r>
    </w:p>
    <w:p w:rsidR="00465AE2" w:rsidRDefault="008459EA">
      <w:pPr>
        <w:pStyle w:val="a7"/>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《关于优化军人退役“一件事”改革工作的调研报告》（沭阳县退役军人事务局）</w:t>
      </w:r>
    </w:p>
    <w:p w:rsidR="00465AE2" w:rsidRDefault="008459EA">
      <w:pPr>
        <w:pStyle w:val="a7"/>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《抓实“紫薇花开</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戎耀宿豫”退役军人服务联盟党建品牌，推动六个融合》（宿豫区退役军人事务局）</w:t>
      </w:r>
    </w:p>
    <w:p w:rsidR="00465AE2" w:rsidRDefault="008459EA" w:rsidP="00500A73">
      <w:pPr>
        <w:spacing w:beforeLines="100"/>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优秀奖</w:t>
      </w:r>
    </w:p>
    <w:p w:rsidR="00465AE2" w:rsidRDefault="008459EA">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《全市</w:t>
      </w:r>
      <w:r>
        <w:rPr>
          <w:rFonts w:ascii="Times New Roman" w:eastAsia="方正仿宋_GBK" w:hAnsi="Times New Roman" w:hint="eastAsia"/>
          <w:sz w:val="32"/>
          <w:szCs w:val="32"/>
        </w:rPr>
        <w:t>2021</w:t>
      </w:r>
      <w:r>
        <w:rPr>
          <w:rFonts w:ascii="Times New Roman" w:eastAsia="方正仿宋_GBK" w:hAnsi="Times New Roman" w:hint="eastAsia"/>
          <w:sz w:val="32"/>
          <w:szCs w:val="32"/>
        </w:rPr>
        <w:t>—</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年度退役军人补贴性教育培训工作情况调研报告》（就业创业处、市退役军人服务中心）</w:t>
      </w:r>
    </w:p>
    <w:p w:rsidR="00465AE2" w:rsidRDefault="008459EA">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《军休干部志愿服务队工作调研》（市军休中心）</w:t>
      </w:r>
    </w:p>
    <w:p w:rsidR="00465AE2" w:rsidRDefault="008459EA">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《全市退役军人服务保障体系建设调研报告》（市退役军人服务中心）</w:t>
      </w:r>
    </w:p>
    <w:p w:rsidR="00465AE2" w:rsidRDefault="008459EA">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《宿北战役斗争精神及其时代启示》（宿北大战</w:t>
      </w:r>
      <w:r>
        <w:rPr>
          <w:rFonts w:ascii="Times New Roman" w:eastAsia="方正仿宋_GBK" w:hAnsi="Times New Roman" w:hint="eastAsia"/>
          <w:sz w:val="32"/>
          <w:szCs w:val="32"/>
        </w:rPr>
        <w:t>纪念馆）</w:t>
      </w:r>
    </w:p>
    <w:p w:rsidR="00465AE2" w:rsidRDefault="008459EA">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《关于保障一至六级残疾军人医疗待遇改革事项调研报告》（沭阳县退役军人事务局）</w:t>
      </w:r>
    </w:p>
    <w:p w:rsidR="00465AE2" w:rsidRDefault="008459EA">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《关于退役军人教育培训和就业创业情况调研报告》（泗阳县退役军人事务局）</w:t>
      </w:r>
    </w:p>
    <w:p w:rsidR="00465AE2" w:rsidRDefault="008459EA">
      <w:pPr>
        <w:ind w:firstLineChars="200" w:firstLine="640"/>
        <w:rPr>
          <w:rFonts w:ascii="Times New Roman" w:eastAsia="方正仿宋_GBK" w:hAnsi="Times New Roman"/>
          <w:spacing w:val="-6"/>
          <w:sz w:val="32"/>
          <w:szCs w:val="32"/>
        </w:rPr>
      </w:pPr>
      <w:r>
        <w:rPr>
          <w:rFonts w:ascii="Times New Roman" w:eastAsia="方正仿宋_GBK" w:hAnsi="Times New Roman" w:hint="eastAsia"/>
          <w:sz w:val="32"/>
          <w:szCs w:val="32"/>
        </w:rPr>
        <w:t>7.</w:t>
      </w:r>
      <w:r>
        <w:rPr>
          <w:rFonts w:ascii="Times New Roman" w:eastAsia="方正仿宋_GBK" w:hAnsi="Times New Roman" w:hint="eastAsia"/>
          <w:spacing w:val="-6"/>
          <w:sz w:val="32"/>
          <w:szCs w:val="32"/>
        </w:rPr>
        <w:t>《烈士纪念设施的升级保护研究》（泗洪县退役军人事务局）</w:t>
      </w:r>
    </w:p>
    <w:p w:rsidR="00465AE2" w:rsidRDefault="008459EA">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《送政策进军营，打好安置就业工作提前量》（宿豫区退役军人事务局）</w:t>
      </w:r>
    </w:p>
    <w:p w:rsidR="00465AE2" w:rsidRDefault="008459EA">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9.</w:t>
      </w:r>
      <w:r>
        <w:rPr>
          <w:rFonts w:ascii="Times New Roman" w:eastAsia="方正仿宋_GBK" w:hAnsi="Times New Roman" w:hint="eastAsia"/>
          <w:sz w:val="32"/>
          <w:szCs w:val="32"/>
        </w:rPr>
        <w:t>《加强党建引领，打造富有时代特色的军休党建调研报告》</w:t>
      </w:r>
      <w:r>
        <w:rPr>
          <w:rFonts w:ascii="Times New Roman" w:eastAsia="方正仿宋_GBK" w:hAnsi="Times New Roman"/>
          <w:sz w:val="32"/>
          <w:szCs w:val="32"/>
        </w:rPr>
        <w:t>（</w:t>
      </w:r>
      <w:r>
        <w:rPr>
          <w:rFonts w:ascii="Times New Roman" w:eastAsia="方正仿宋_GBK" w:hAnsi="Times New Roman" w:hint="eastAsia"/>
          <w:sz w:val="32"/>
          <w:szCs w:val="32"/>
        </w:rPr>
        <w:t>宿城区退役军人事务局</w:t>
      </w:r>
      <w:r>
        <w:rPr>
          <w:rFonts w:ascii="Times New Roman" w:eastAsia="方正仿宋_GBK" w:hAnsi="Times New Roman"/>
          <w:sz w:val="32"/>
          <w:szCs w:val="32"/>
        </w:rPr>
        <w:t>）</w:t>
      </w:r>
    </w:p>
    <w:p w:rsidR="00465AE2" w:rsidRDefault="00465AE2">
      <w:pPr>
        <w:rPr>
          <w:rFonts w:ascii="Times New Roman" w:eastAsia="方正仿宋_GBK" w:hAnsi="Times New Roman"/>
          <w:sz w:val="32"/>
          <w:szCs w:val="32"/>
        </w:rPr>
      </w:pPr>
    </w:p>
    <w:p w:rsidR="00465AE2" w:rsidRDefault="00465AE2">
      <w:pPr>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sectPr w:rsidR="00465AE2">
          <w:footerReference w:type="default" r:id="rId8"/>
          <w:pgSz w:w="11906" w:h="16838"/>
          <w:pgMar w:top="1588" w:right="1588" w:bottom="1588" w:left="1588" w:header="851" w:footer="1134" w:gutter="0"/>
          <w:cols w:space="425"/>
          <w:docGrid w:type="lines" w:linePitch="312"/>
        </w:sectPr>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pStyle w:val="a4"/>
        <w:spacing w:after="156"/>
        <w:ind w:firstLine="420"/>
      </w:pPr>
    </w:p>
    <w:p w:rsidR="00465AE2" w:rsidRDefault="00465AE2">
      <w:pPr>
        <w:spacing w:line="560" w:lineRule="exact"/>
        <w:ind w:firstLineChars="50" w:firstLine="105"/>
        <w:rPr>
          <w:rFonts w:ascii="Times New Roman" w:hAnsi="Times New Roman"/>
        </w:rPr>
      </w:pPr>
      <w:r w:rsidRPr="00465AE2">
        <w:rPr>
          <w:rFonts w:ascii="Times New Roman" w:hAnsi="Times New Roman"/>
          <w:szCs w:val="32"/>
        </w:rPr>
        <w:pict>
          <v:line id="_x0000_s1026" style="position:absolute;left:0;text-align:left;flip:y;z-index:251659264" from="-6pt,28.8pt" to="444.05pt,29pt" o:gfxdata="UEsDBAoAAAAAAIdO4kAAAAAAAAAAAAAAAAAEAAAAZHJzL1BLAwQUAAAACACHTuJAm9YlcNcAAAAJ&#10;AQAADwAAAGRycy9kb3ducmV2LnhtbE2PwU7DMBBE70j8g7VI3Fo7QRQT4lQIARckpJbA2YmXJCJe&#10;R7Gblr9nOcFxdkazb8rtyY9iwTkOgQxkawUCqQ1uoM5A/fa00iBisuTsGAgNfGOEbXV+VtrChSPt&#10;cNmnTnAJxcIa6FOaCilj26O3cR0mJPY+w+xtYjl30s32yOV+lLlSG+ntQPyhtxM+9Nh+7Q/ewP3H&#10;y+PV69L4MLrbrn53vlbPuTGXF5m6A5HwlP7C8IvP6FAxUxMO5KIYDayynLckA9c3GxAc0FpnIBo+&#10;aAWyKuX/BdUPUEsDBBQAAAAIAIdO4kAEQodeBAIAAP8DAAAOAAAAZHJzL2Uyb0RvYy54bWytU0uO&#10;EzEQ3SNxB8t70kmgB2ilM4sJwwZBJD57x59uS/7J5aSTS3ABJHawYsme2zBzjCm7QzQMmyzohVV2&#10;lV/Ve369uNxbQ3YygvaupbPJlBLpuBfadS39+OH6yQtKIDEnmPFOtvQggV4uHz9aDKGRc997I2Qk&#10;COKgGUJL+5RCU1XAe2kZTHyQDpPKR8sSbmNXicgGRLemmk+nF9XgowjRcwmAp6sxSY+I8RxAr5Tm&#10;cuX51kqXRtQoDUtICXodgC7LtEpJnt4pBTIR01JkmsqKTTDe5LVaLljTRRZ6zY8jsHNGeMDJMu2w&#10;6QlqxRIj26j/gbKaRw9epQn3thqJFEWQxWz6QJv3PQuycEGpIZxEh/8Hy9/u1pFo0dKaEscsPvjN&#10;l5+/P3+7/fUV15sf30mdRRoCNFh75dbxuIOwjpnxXkVLlNHhE7qpaICsyL5IfDhJLPeJcDysn8/q&#10;i6fYi2NuXj8rL1CNKBktREivpbckBy012mUBWMN2byBhZyz9U5KPjSNDS1/W84zI0I0KXYChDcgI&#10;XFfugjdaXGtj8g2I3ebKRLJj2RHly/wQ96+y3GTFoB/rSmr0Si+ZeOUESYeAWjn8RWgewUpBiZH4&#10;R+UIAVmTmDbnVGJr4/IFWfx65JkFHyXO0caLA77TNkTd9ajLrMycM+iLMv3Rw9l49/cY3/9vl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1iVw1wAAAAkBAAAPAAAAAAAAAAEAIAAAACIAAABkcnMv&#10;ZG93bnJldi54bWxQSwECFAAUAAAACACHTuJABEKHXgQCAAD/AwAADgAAAAAAAAABACAAAAAmAQAA&#10;ZHJzL2Uyb0RvYy54bWxQSwUGAAAAAAYABgBZAQAAnAUAAAAA&#10;"/>
        </w:pict>
      </w:r>
      <w:r w:rsidRPr="00465AE2">
        <w:rPr>
          <w:rFonts w:ascii="Times New Roman" w:eastAsia="仿宋" w:hAnsi="Times New Roman"/>
          <w:snapToGrid w:val="0"/>
          <w:color w:val="000000"/>
          <w:sz w:val="28"/>
          <w:szCs w:val="28"/>
        </w:rPr>
        <w:pict>
          <v:line id="_x0000_s1027" style="position:absolute;left:0;text-align:left;flip:y;z-index:251660288" from="-6pt,.2pt" to="444.05pt,.4pt" o:gfxdata="UEsDBAoAAAAAAIdO4kAAAAAAAAAAAAAAAAAEAAAAZHJzL1BLAwQUAAAACACHTuJAe795IdQAAAAF&#10;AQAADwAAAGRycy9kb3ducmV2LnhtbE2PwU7DMBBE70j8g7VI3Fo7AaGQxqkQAi5ISJTA2Ym3SYS9&#10;jmI3LX/PcqK3Hc1o5m21PXknFpzjGEhDtlYgkLpgR+o1NB/PqwJETIascYFQww9G2NaXF5UpbTjS&#10;Oy671AsuoVgaDUNKUyll7Ab0Jq7DhMTePszeJJZzL+1sjlzuncyVupPejMQLg5nwccDue3fwGh6+&#10;Xp9u3pbWB2fv++bT+ka95FpfX2VqAyLhKf2H4Q+f0aFmpjYcyEbhNKyynH9JGm5BsF0URQai5QNk&#10;Xclz+voXUEsDBBQAAAAIAIdO4kARuZSQBgIAAP8DAAAOAAAAZHJzL2Uyb0RvYy54bWytU0uOEzEQ&#10;3SNxB8t70klIhqGVziwmDBsEkfjsHX+6Lfknl5NOLsEFkNjBiuXsuQ0zx6DsDtEwbLKgF1bZVX5V&#10;7/n14mpvDdnJCNq7hk5GY0qk415o1zb044ebZ5eUQGJOMOOdbOhBAr1aPn2y6EMtp77zRshIEMRB&#10;3YeGdimFuqqAd9IyGPkgHSaVj5Yl3Ma2EpH1iG5NNR2PL6reRxGi5xIAT1dDkh4R4zmAXinN5crz&#10;rZUuDahRGpaQEnQ6AF2WaZWSPL1TCmQipqHINJUVm2C8yWu1XLC6jSx0mh9HYOeM8IiTZdph0xPU&#10;iiVGtlH/A2U1jx68SiPubTUQKYogi8n4kTbvOxZk4YJSQziJDv8Plr/drSPRoqEzShyz+OB3X25/&#10;ff52//Mrrnc/vpNZFqkPUGPttVvH4w7COmbGexUtUUaHT+imogGyIvsi8eEksdwnwvFw/mIyv3g+&#10;p4RjbjqflReoBpSMFiKk19JbkoOGGu2yAKxmuzeQsDOW/inJx8aRvqEv59OMyNCNCl2AoQ3ICFxb&#10;7oI3WtxoY/INiO3m2kSyY9kR5cv8EPevstxkxaAb6kpq8EonmXjlBEmHgFo5/EVoHsFKQYmR+Efl&#10;CAFZnZg251Ria+PyBVn8euSZBR8kztHGiwO+0zZE3Xaoy6TMnDPoizL90cPZeA/3GD/8b5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u/eSHUAAAABQEAAA8AAAAAAAAAAQAgAAAAIgAAAGRycy9k&#10;b3ducmV2LnhtbFBLAQIUABQAAAAIAIdO4kARuZSQBgIAAP8DAAAOAAAAAAAAAAEAIAAAACMBAABk&#10;cnMvZTJvRG9jLnhtbFBLBQYAAAAABgAGAFkBAACbBQAAAAA=&#10;"/>
        </w:pict>
      </w:r>
      <w:r w:rsidR="008459EA">
        <w:rPr>
          <w:rFonts w:ascii="Times New Roman" w:eastAsia="仿宋" w:hAnsi="Times New Roman"/>
          <w:sz w:val="28"/>
          <w:szCs w:val="28"/>
        </w:rPr>
        <w:t>宿迁市退役军人事务局办公室</w:t>
      </w:r>
      <w:r w:rsidR="008459EA">
        <w:rPr>
          <w:rFonts w:ascii="Times New Roman" w:eastAsia="仿宋" w:hAnsi="Times New Roman"/>
          <w:sz w:val="28"/>
          <w:szCs w:val="28"/>
        </w:rPr>
        <w:t xml:space="preserve">             </w:t>
      </w:r>
      <w:r w:rsidR="008459EA">
        <w:rPr>
          <w:rFonts w:ascii="Times New Roman" w:eastAsia="仿宋" w:hAnsi="Times New Roman" w:hint="eastAsia"/>
          <w:sz w:val="28"/>
          <w:szCs w:val="28"/>
        </w:rPr>
        <w:t xml:space="preserve">  </w:t>
      </w:r>
      <w:r w:rsidR="008459EA">
        <w:rPr>
          <w:rFonts w:ascii="Times New Roman" w:eastAsia="仿宋" w:hAnsi="Times New Roman"/>
          <w:sz w:val="28"/>
          <w:szCs w:val="28"/>
        </w:rPr>
        <w:t xml:space="preserve"> </w:t>
      </w:r>
      <w:r w:rsidR="008459EA">
        <w:rPr>
          <w:rFonts w:ascii="Times New Roman" w:eastAsia="仿宋" w:hAnsi="Times New Roman"/>
          <w:spacing w:val="12"/>
          <w:sz w:val="28"/>
          <w:szCs w:val="28"/>
        </w:rPr>
        <w:t xml:space="preserve">  </w:t>
      </w:r>
      <w:r w:rsidR="008459EA">
        <w:rPr>
          <w:rFonts w:ascii="Times New Roman" w:eastAsia="仿宋" w:hAnsi="Times New Roman"/>
          <w:spacing w:val="-12"/>
          <w:sz w:val="28"/>
          <w:szCs w:val="28"/>
        </w:rPr>
        <w:t>202</w:t>
      </w:r>
      <w:r w:rsidR="008459EA">
        <w:rPr>
          <w:rFonts w:ascii="Times New Roman" w:eastAsia="仿宋" w:hAnsi="Times New Roman" w:hint="eastAsia"/>
          <w:spacing w:val="-12"/>
          <w:sz w:val="28"/>
          <w:szCs w:val="28"/>
        </w:rPr>
        <w:t>5</w:t>
      </w:r>
      <w:r w:rsidR="008459EA">
        <w:rPr>
          <w:rFonts w:ascii="Times New Roman" w:eastAsia="仿宋" w:hAnsi="Times New Roman"/>
          <w:spacing w:val="-12"/>
          <w:sz w:val="28"/>
          <w:szCs w:val="28"/>
        </w:rPr>
        <w:t>年</w:t>
      </w:r>
      <w:r w:rsidR="008459EA">
        <w:rPr>
          <w:rFonts w:ascii="Times New Roman" w:eastAsia="仿宋" w:hAnsi="Times New Roman" w:hint="eastAsia"/>
          <w:spacing w:val="-12"/>
          <w:sz w:val="28"/>
          <w:szCs w:val="28"/>
        </w:rPr>
        <w:t>2</w:t>
      </w:r>
      <w:r w:rsidR="008459EA">
        <w:rPr>
          <w:rFonts w:ascii="Times New Roman" w:eastAsia="仿宋" w:hAnsi="Times New Roman"/>
          <w:spacing w:val="-12"/>
          <w:sz w:val="28"/>
          <w:szCs w:val="28"/>
        </w:rPr>
        <w:t>月</w:t>
      </w:r>
      <w:r w:rsidR="008459EA">
        <w:rPr>
          <w:rFonts w:ascii="Times New Roman" w:eastAsia="仿宋" w:hAnsi="Times New Roman" w:hint="eastAsia"/>
          <w:spacing w:val="-12"/>
          <w:sz w:val="28"/>
          <w:szCs w:val="28"/>
        </w:rPr>
        <w:t>19</w:t>
      </w:r>
      <w:r w:rsidR="008459EA">
        <w:rPr>
          <w:rFonts w:ascii="Times New Roman" w:eastAsia="仿宋" w:hAnsi="Times New Roman"/>
          <w:spacing w:val="-12"/>
          <w:sz w:val="28"/>
          <w:szCs w:val="28"/>
        </w:rPr>
        <w:t>日印发</w:t>
      </w:r>
      <w:r w:rsidR="008459EA">
        <w:rPr>
          <w:rFonts w:ascii="Times New Roman" w:eastAsia="仿宋" w:hAnsi="Times New Roman"/>
          <w:spacing w:val="-12"/>
          <w:sz w:val="28"/>
          <w:szCs w:val="28"/>
        </w:rPr>
        <w:t xml:space="preserve"> </w:t>
      </w:r>
      <w:r w:rsidR="008459EA">
        <w:rPr>
          <w:rFonts w:ascii="Times New Roman" w:eastAsia="仿宋" w:hAnsi="Times New Roman"/>
          <w:sz w:val="28"/>
          <w:szCs w:val="28"/>
        </w:rPr>
        <w:t xml:space="preserve"> </w:t>
      </w:r>
    </w:p>
    <w:p w:rsidR="00465AE2" w:rsidRDefault="00465AE2">
      <w:pPr>
        <w:ind w:firstLine="420"/>
      </w:pPr>
    </w:p>
    <w:sectPr w:rsidR="00465AE2" w:rsidSect="00465AE2">
      <w:footerReference w:type="default" r:id="rId9"/>
      <w:pgSz w:w="11906" w:h="16838"/>
      <w:pgMar w:top="1588" w:right="1588" w:bottom="1588" w:left="158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9EA" w:rsidRDefault="008459EA" w:rsidP="00465AE2">
      <w:r>
        <w:separator/>
      </w:r>
    </w:p>
  </w:endnote>
  <w:endnote w:type="continuationSeparator" w:id="0">
    <w:p w:rsidR="008459EA" w:rsidRDefault="008459EA" w:rsidP="00465A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E2" w:rsidRDefault="00465AE2">
    <w:pPr>
      <w:pStyle w:val="a7"/>
      <w:spacing w:before="120" w:after="120"/>
      <w:ind w:firstLine="360"/>
    </w:pPr>
    <w:r>
      <w:pict>
        <v:shapetype id="_x0000_t202" coordsize="21600,21600" o:spt="202" path="m,l,21600r21600,l21600,xe">
          <v:stroke joinstyle="miter"/>
          <v:path gradientshapeok="t" o:connecttype="rect"/>
        </v:shapetype>
        <v:shape id="文本框 5" o:spid="_x0000_s2049"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ig2w4AgAAbwQAAA4AAABkcnMvZTJvRG9jLnhtbK1US27bMBDdF+gd&#10;CO5rKS4S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2+u0u3DxAFzqGCC6WRhgIqW+9GiFdtcO&#10;fHamOIGmM/2ceMvXNUrZMB8emMNgoHw8nXCPpZQGKc1gUVIZ9/Vf5zEe/YKXkgaDllONd0WJ/KDR&#10;RwCG0XCjsRsNfVB3BpOL3qCWzsQFF+Rols6oL3hPy5gDLqY5MuU0jOZd6Icd75GL5bILOlhX76v+&#10;AqbQsrDRW8tjmiiVt8tDgLSd4lGgXhV0Km4wh13PhjcTB/3PfRf19J9YP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WiKDbDgCAABvBAAADgAAAAAAAAABACAAAAAfAQAAZHJzL2Uyb0RvYy54&#10;bWxQSwUGAAAAAAYABgBZAQAAyQUAAAAA&#10;" filled="f" stroked="f" strokeweight=".5pt">
          <v:textbox style="mso-fit-shape-to-text:t" inset="0,0,0,0">
            <w:txbxContent>
              <w:p w:rsidR="00465AE2" w:rsidRDefault="008459EA">
                <w:pPr>
                  <w:pStyle w:val="a7"/>
                  <w:rPr>
                    <w:rFonts w:ascii="Times New Roman" w:eastAsia="方正仿宋_GBK" w:hAnsi="Times New Roman"/>
                    <w:sz w:val="30"/>
                    <w:szCs w:val="30"/>
                  </w:rPr>
                </w:pPr>
                <w:r>
                  <w:rPr>
                    <w:rFonts w:ascii="Times New Roman" w:eastAsia="方正仿宋_GBK" w:hAnsi="Times New Roman"/>
                    <w:sz w:val="30"/>
                    <w:szCs w:val="30"/>
                  </w:rPr>
                  <w:t xml:space="preserve">— </w:t>
                </w:r>
                <w:r w:rsidR="00465AE2">
                  <w:rPr>
                    <w:rFonts w:ascii="Times New Roman" w:eastAsia="方正仿宋_GBK" w:hAnsi="Times New Roman"/>
                    <w:sz w:val="30"/>
                    <w:szCs w:val="30"/>
                  </w:rPr>
                  <w:fldChar w:fldCharType="begin"/>
                </w:r>
                <w:r>
                  <w:rPr>
                    <w:rFonts w:ascii="Times New Roman" w:eastAsia="方正仿宋_GBK" w:hAnsi="Times New Roman"/>
                    <w:sz w:val="30"/>
                    <w:szCs w:val="30"/>
                  </w:rPr>
                  <w:instrText xml:space="preserve"> PAGE  \* MERGEFORMAT </w:instrText>
                </w:r>
                <w:r w:rsidR="00465AE2">
                  <w:rPr>
                    <w:rFonts w:ascii="Times New Roman" w:eastAsia="方正仿宋_GBK" w:hAnsi="Times New Roman"/>
                    <w:sz w:val="30"/>
                    <w:szCs w:val="30"/>
                  </w:rPr>
                  <w:fldChar w:fldCharType="separate"/>
                </w:r>
                <w:r w:rsidR="00500A73">
                  <w:rPr>
                    <w:rFonts w:ascii="Times New Roman" w:eastAsia="方正仿宋_GBK" w:hAnsi="Times New Roman"/>
                    <w:noProof/>
                    <w:sz w:val="30"/>
                    <w:szCs w:val="30"/>
                  </w:rPr>
                  <w:t>2</w:t>
                </w:r>
                <w:r w:rsidR="00465AE2">
                  <w:rPr>
                    <w:rFonts w:ascii="Times New Roman" w:eastAsia="方正仿宋_GBK" w:hAnsi="Times New Roman"/>
                    <w:sz w:val="30"/>
                    <w:szCs w:val="30"/>
                  </w:rPr>
                  <w:fldChar w:fldCharType="end"/>
                </w:r>
                <w:r>
                  <w:rPr>
                    <w:rFonts w:ascii="Times New Roman" w:eastAsia="方正仿宋_GBK" w:hAnsi="Times New Roman"/>
                    <w:sz w:val="30"/>
                    <w:szCs w:val="30"/>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E2" w:rsidRDefault="00465AE2">
    <w:pPr>
      <w:pStyle w:val="a7"/>
      <w:spacing w:before="240"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9EA" w:rsidRDefault="008459EA" w:rsidP="00465AE2">
      <w:r>
        <w:separator/>
      </w:r>
    </w:p>
  </w:footnote>
  <w:footnote w:type="continuationSeparator" w:id="0">
    <w:p w:rsidR="008459EA" w:rsidRDefault="008459EA" w:rsidP="00465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5FF581"/>
    <w:multiLevelType w:val="singleLevel"/>
    <w:tmpl w:val="CD5FF581"/>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407F"/>
    <w:rsid w:val="000E4A43"/>
    <w:rsid w:val="001210C6"/>
    <w:rsid w:val="00125897"/>
    <w:rsid w:val="0040305A"/>
    <w:rsid w:val="00465AE2"/>
    <w:rsid w:val="00495C73"/>
    <w:rsid w:val="00500A73"/>
    <w:rsid w:val="0053122D"/>
    <w:rsid w:val="005B15C8"/>
    <w:rsid w:val="00621952"/>
    <w:rsid w:val="00816F95"/>
    <w:rsid w:val="00844125"/>
    <w:rsid w:val="008459EA"/>
    <w:rsid w:val="008E407F"/>
    <w:rsid w:val="00DB5D06"/>
    <w:rsid w:val="00E14561"/>
    <w:rsid w:val="00F016B1"/>
    <w:rsid w:val="00F305D0"/>
    <w:rsid w:val="00F47D80"/>
    <w:rsid w:val="00FD3565"/>
    <w:rsid w:val="1859170B"/>
    <w:rsid w:val="1A656A65"/>
    <w:rsid w:val="1E1C47EB"/>
    <w:rsid w:val="2C5D1D8D"/>
    <w:rsid w:val="68AF6AE9"/>
    <w:rsid w:val="7A9C55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Body Text" w:semiHidden="0" w:uiPriority="1" w:unhideWhenUsed="0" w:qFormat="1"/>
    <w:lsdException w:name="Body Text Indent" w:semiHidden="0" w:qFormat="1"/>
    <w:lsdException w:name="Subtitle" w:semiHidden="0" w:uiPriority="11" w:unhideWhenUsed="0" w:qFormat="1"/>
    <w:lsdException w:name="Date" w:qFormat="1"/>
    <w:lsdException w:name="Body Text First Indent 2"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465AE2"/>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link w:val="Char"/>
    <w:autoRedefine/>
    <w:qFormat/>
    <w:rsid w:val="00465AE2"/>
    <w:pPr>
      <w:spacing w:line="520" w:lineRule="exact"/>
      <w:outlineLvl w:val="0"/>
    </w:pPr>
    <w:rPr>
      <w:rFonts w:ascii="方正黑体_GBK" w:eastAsia="方正黑体_GBK" w:hAnsi="Arial"/>
      <w:sz w:val="32"/>
    </w:rPr>
  </w:style>
  <w:style w:type="paragraph" w:styleId="a4">
    <w:name w:val="Body Text Indent"/>
    <w:basedOn w:val="a"/>
    <w:link w:val="Char0"/>
    <w:autoRedefine/>
    <w:uiPriority w:val="99"/>
    <w:unhideWhenUsed/>
    <w:qFormat/>
    <w:rsid w:val="00465AE2"/>
    <w:pPr>
      <w:spacing w:after="120"/>
      <w:ind w:leftChars="200" w:left="420"/>
    </w:pPr>
  </w:style>
  <w:style w:type="paragraph" w:styleId="a5">
    <w:name w:val="Body Text"/>
    <w:basedOn w:val="a"/>
    <w:next w:val="a"/>
    <w:link w:val="Char1"/>
    <w:autoRedefine/>
    <w:uiPriority w:val="1"/>
    <w:qFormat/>
    <w:rsid w:val="00465AE2"/>
    <w:rPr>
      <w:rFonts w:ascii="宋体" w:hAnsi="宋体" w:cs="宋体"/>
      <w:sz w:val="17"/>
      <w:szCs w:val="17"/>
      <w:lang w:val="zh-CN" w:bidi="zh-CN"/>
    </w:rPr>
  </w:style>
  <w:style w:type="paragraph" w:styleId="a6">
    <w:name w:val="Date"/>
    <w:basedOn w:val="a"/>
    <w:next w:val="a"/>
    <w:link w:val="Char2"/>
    <w:uiPriority w:val="99"/>
    <w:semiHidden/>
    <w:unhideWhenUsed/>
    <w:qFormat/>
    <w:rsid w:val="00465AE2"/>
    <w:pPr>
      <w:ind w:leftChars="2500" w:left="100"/>
    </w:pPr>
  </w:style>
  <w:style w:type="paragraph" w:styleId="a7">
    <w:name w:val="footer"/>
    <w:basedOn w:val="a"/>
    <w:link w:val="Char3"/>
    <w:autoRedefine/>
    <w:qFormat/>
    <w:rsid w:val="00465AE2"/>
    <w:pPr>
      <w:tabs>
        <w:tab w:val="center" w:pos="4153"/>
        <w:tab w:val="right" w:pos="8306"/>
      </w:tabs>
      <w:snapToGrid w:val="0"/>
      <w:jc w:val="left"/>
    </w:pPr>
    <w:rPr>
      <w:sz w:val="18"/>
    </w:rPr>
  </w:style>
  <w:style w:type="paragraph" w:styleId="a8">
    <w:name w:val="header"/>
    <w:basedOn w:val="a"/>
    <w:link w:val="Char4"/>
    <w:autoRedefine/>
    <w:qFormat/>
    <w:rsid w:val="00465A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autoRedefine/>
    <w:qFormat/>
    <w:rsid w:val="00465AE2"/>
    <w:pPr>
      <w:spacing w:before="100" w:beforeAutospacing="1" w:after="100" w:afterAutospacing="1"/>
      <w:jc w:val="left"/>
    </w:pPr>
    <w:rPr>
      <w:kern w:val="0"/>
      <w:sz w:val="24"/>
    </w:rPr>
  </w:style>
  <w:style w:type="paragraph" w:styleId="2">
    <w:name w:val="Body Text First Indent 2"/>
    <w:basedOn w:val="a4"/>
    <w:link w:val="2Char"/>
    <w:autoRedefine/>
    <w:uiPriority w:val="99"/>
    <w:unhideWhenUsed/>
    <w:qFormat/>
    <w:rsid w:val="00465AE2"/>
    <w:pPr>
      <w:ind w:firstLineChars="200" w:firstLine="420"/>
    </w:pPr>
  </w:style>
  <w:style w:type="table" w:styleId="aa">
    <w:name w:val="Table Grid"/>
    <w:basedOn w:val="a2"/>
    <w:autoRedefine/>
    <w:uiPriority w:val="59"/>
    <w:qFormat/>
    <w:rsid w:val="00465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autoRedefine/>
    <w:qFormat/>
    <w:rsid w:val="00465AE2"/>
    <w:rPr>
      <w:color w:val="0000FF"/>
      <w:u w:val="single"/>
    </w:rPr>
  </w:style>
  <w:style w:type="character" w:customStyle="1" w:styleId="Char">
    <w:name w:val="标题 Char"/>
    <w:basedOn w:val="a1"/>
    <w:link w:val="a0"/>
    <w:rsid w:val="00465AE2"/>
    <w:rPr>
      <w:rFonts w:ascii="方正黑体_GBK" w:eastAsia="方正黑体_GBK" w:hAnsi="Arial" w:cs="Times New Roman"/>
      <w:kern w:val="2"/>
      <w:sz w:val="32"/>
      <w:szCs w:val="24"/>
    </w:rPr>
  </w:style>
  <w:style w:type="character" w:customStyle="1" w:styleId="Char0">
    <w:name w:val="正文文本缩进 Char"/>
    <w:basedOn w:val="a1"/>
    <w:link w:val="a4"/>
    <w:uiPriority w:val="99"/>
    <w:qFormat/>
    <w:rsid w:val="00465AE2"/>
    <w:rPr>
      <w:rFonts w:ascii="Calibri" w:eastAsia="宋体" w:hAnsi="Calibri" w:cs="Times New Roman"/>
      <w:szCs w:val="24"/>
    </w:rPr>
  </w:style>
  <w:style w:type="character" w:customStyle="1" w:styleId="Char1">
    <w:name w:val="正文文本 Char"/>
    <w:basedOn w:val="a1"/>
    <w:link w:val="a5"/>
    <w:uiPriority w:val="1"/>
    <w:qFormat/>
    <w:rsid w:val="00465AE2"/>
    <w:rPr>
      <w:rFonts w:ascii="宋体" w:eastAsia="宋体" w:hAnsi="宋体" w:cs="宋体"/>
      <w:sz w:val="17"/>
      <w:szCs w:val="17"/>
      <w:lang w:val="zh-CN" w:bidi="zh-CN"/>
    </w:rPr>
  </w:style>
  <w:style w:type="character" w:customStyle="1" w:styleId="Char3">
    <w:name w:val="页脚 Char"/>
    <w:basedOn w:val="a1"/>
    <w:link w:val="a7"/>
    <w:qFormat/>
    <w:rsid w:val="00465AE2"/>
    <w:rPr>
      <w:rFonts w:ascii="Calibri" w:eastAsia="宋体" w:hAnsi="Calibri" w:cs="Times New Roman"/>
      <w:sz w:val="18"/>
      <w:szCs w:val="24"/>
    </w:rPr>
  </w:style>
  <w:style w:type="character" w:customStyle="1" w:styleId="Char4">
    <w:name w:val="页眉 Char"/>
    <w:basedOn w:val="a1"/>
    <w:link w:val="a8"/>
    <w:qFormat/>
    <w:rsid w:val="00465AE2"/>
    <w:rPr>
      <w:rFonts w:ascii="Calibri" w:eastAsia="宋体" w:hAnsi="Calibri" w:cs="Times New Roman"/>
      <w:sz w:val="18"/>
      <w:szCs w:val="24"/>
    </w:rPr>
  </w:style>
  <w:style w:type="character" w:customStyle="1" w:styleId="2Char">
    <w:name w:val="正文首行缩进 2 Char"/>
    <w:basedOn w:val="Char0"/>
    <w:link w:val="2"/>
    <w:uiPriority w:val="99"/>
    <w:qFormat/>
    <w:rsid w:val="00465AE2"/>
  </w:style>
  <w:style w:type="character" w:customStyle="1" w:styleId="Char2">
    <w:name w:val="日期 Char"/>
    <w:basedOn w:val="a1"/>
    <w:link w:val="a6"/>
    <w:uiPriority w:val="99"/>
    <w:semiHidden/>
    <w:qFormat/>
    <w:rsid w:val="00465AE2"/>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2025-02-20T09:42:00Z</cp:lastPrinted>
  <dcterms:created xsi:type="dcterms:W3CDTF">2025-02-20T09:42:00Z</dcterms:created>
  <dcterms:modified xsi:type="dcterms:W3CDTF">2025-02-20T09:42:00Z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eyJoZGlkIjoiZGMxNDY0NjRjM2MzMjc5MDVhNGM4MWRlNjljY2Y3MzkiLCJ1c2VySWQiOiIyODYzNjU0MDQifQ==</vt:lpwstr>
  </property>
  <property fmtid="{D5CDD505-2E9C-101B-9397-08002B2CF9AE}" pid="3" name="KSOProductBuildVer">
    <vt:lpwstr>2052-12.1.0.19770</vt:lpwstr>
  </property>
  <property fmtid="{D5CDD505-2E9C-101B-9397-08002B2CF9AE}" pid="4" name="ICV">
    <vt:lpwstr>ECC9DB8B99004222B4B590191E1DACFF_12</vt:lpwstr>
  </property>
</Properties>
</file>